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8069F" w14:textId="77777777" w:rsidR="00080EBD" w:rsidRDefault="00080EBD" w:rsidP="000A5CF8">
      <w:pPr>
        <w:jc w:val="center"/>
        <w:rPr>
          <w:rFonts w:ascii="Tahoma" w:hAnsi="Tahoma" w:cs="Tahoma"/>
          <w:b/>
          <w:sz w:val="21"/>
          <w:szCs w:val="21"/>
        </w:rPr>
      </w:pPr>
    </w:p>
    <w:p w14:paraId="4172BE74" w14:textId="77777777" w:rsidR="00CD7D18" w:rsidRDefault="00CD7D18" w:rsidP="000A5CF8">
      <w:pPr>
        <w:jc w:val="center"/>
        <w:rPr>
          <w:rFonts w:ascii="Tahoma" w:hAnsi="Tahoma" w:cs="Tahoma"/>
          <w:b/>
          <w:sz w:val="21"/>
          <w:szCs w:val="21"/>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852"/>
        <w:gridCol w:w="4819"/>
        <w:gridCol w:w="1418"/>
        <w:gridCol w:w="2126"/>
      </w:tblGrid>
      <w:tr w:rsidR="00C261DC" w:rsidRPr="004E3919" w14:paraId="0DF3F6BC" w14:textId="77777777" w:rsidTr="00C0037C">
        <w:tc>
          <w:tcPr>
            <w:tcW w:w="1844" w:type="dxa"/>
            <w:gridSpan w:val="2"/>
            <w:tcBorders>
              <w:bottom w:val="single" w:sz="6" w:space="0" w:color="auto"/>
            </w:tcBorders>
            <w:shd w:val="clear" w:color="auto" w:fill="auto"/>
          </w:tcPr>
          <w:p w14:paraId="6A0146EC" w14:textId="77777777" w:rsidR="00C261DC" w:rsidRPr="004E3919" w:rsidRDefault="00C261DC" w:rsidP="00467D85">
            <w:pPr>
              <w:rPr>
                <w:rStyle w:val="Strong"/>
                <w:rFonts w:cs="Arial"/>
              </w:rPr>
            </w:pPr>
            <w:r w:rsidRPr="004E3919">
              <w:rPr>
                <w:rStyle w:val="Strong"/>
                <w:rFonts w:cs="Arial"/>
              </w:rPr>
              <w:t>Service</w:t>
            </w:r>
          </w:p>
        </w:tc>
        <w:tc>
          <w:tcPr>
            <w:tcW w:w="8363" w:type="dxa"/>
            <w:gridSpan w:val="3"/>
            <w:shd w:val="clear" w:color="auto" w:fill="auto"/>
          </w:tcPr>
          <w:p w14:paraId="4E0AC352" w14:textId="3F52F1F6" w:rsidR="00C261DC" w:rsidRPr="004E3919" w:rsidRDefault="000B7CA0" w:rsidP="00467D85">
            <w:pPr>
              <w:rPr>
                <w:rStyle w:val="Strong"/>
                <w:rFonts w:cs="Arial"/>
              </w:rPr>
            </w:pPr>
            <w:r>
              <w:rPr>
                <w:rStyle w:val="Strong"/>
                <w:rFonts w:cs="Arial"/>
              </w:rPr>
              <w:t xml:space="preserve">The Wish Centre </w:t>
            </w:r>
          </w:p>
        </w:tc>
      </w:tr>
      <w:tr w:rsidR="00C261DC" w:rsidRPr="004E3919" w14:paraId="2AF19E34" w14:textId="77777777" w:rsidTr="00C0037C">
        <w:tc>
          <w:tcPr>
            <w:tcW w:w="1844" w:type="dxa"/>
            <w:gridSpan w:val="2"/>
            <w:tcBorders>
              <w:top w:val="single" w:sz="6" w:space="0" w:color="auto"/>
              <w:bottom w:val="single" w:sz="6" w:space="0" w:color="auto"/>
            </w:tcBorders>
            <w:shd w:val="clear" w:color="auto" w:fill="auto"/>
          </w:tcPr>
          <w:p w14:paraId="634D4AE2" w14:textId="77777777" w:rsidR="00C261DC" w:rsidRPr="004E3919" w:rsidRDefault="00C261DC" w:rsidP="00467D85">
            <w:pPr>
              <w:rPr>
                <w:rStyle w:val="Strong"/>
                <w:rFonts w:cs="Arial"/>
              </w:rPr>
            </w:pPr>
            <w:r w:rsidRPr="004E3919">
              <w:rPr>
                <w:rStyle w:val="Strong"/>
                <w:rFonts w:cs="Arial"/>
              </w:rPr>
              <w:t>Job Title</w:t>
            </w:r>
          </w:p>
        </w:tc>
        <w:tc>
          <w:tcPr>
            <w:tcW w:w="8363" w:type="dxa"/>
            <w:gridSpan w:val="3"/>
            <w:shd w:val="clear" w:color="auto" w:fill="auto"/>
          </w:tcPr>
          <w:p w14:paraId="273EAFF9" w14:textId="21BB84F8" w:rsidR="00C261DC" w:rsidRPr="004E3919" w:rsidRDefault="00C261DC" w:rsidP="00627A8C">
            <w:pPr>
              <w:tabs>
                <w:tab w:val="left" w:pos="4820"/>
              </w:tabs>
              <w:ind w:left="4815" w:hanging="4815"/>
              <w:jc w:val="both"/>
              <w:rPr>
                <w:rStyle w:val="Strong"/>
                <w:rFonts w:cs="Arial"/>
              </w:rPr>
            </w:pPr>
            <w:r w:rsidRPr="004E3919">
              <w:rPr>
                <w:rFonts w:cs="Arial"/>
                <w:b/>
                <w:color w:val="000000"/>
              </w:rPr>
              <w:t xml:space="preserve"> </w:t>
            </w:r>
            <w:r w:rsidR="00125281">
              <w:rPr>
                <w:rFonts w:cs="Arial"/>
                <w:b/>
                <w:color w:val="000000"/>
              </w:rPr>
              <w:t xml:space="preserve">Operation Provide </w:t>
            </w:r>
            <w:r w:rsidR="00627A8C">
              <w:rPr>
                <w:rFonts w:cs="Arial"/>
                <w:b/>
                <w:color w:val="000000"/>
              </w:rPr>
              <w:t>IDVA</w:t>
            </w:r>
            <w:r>
              <w:rPr>
                <w:rFonts w:cs="Arial"/>
                <w:b/>
                <w:color w:val="000000"/>
              </w:rPr>
              <w:t xml:space="preserve"> </w:t>
            </w:r>
          </w:p>
        </w:tc>
      </w:tr>
      <w:tr w:rsidR="00C976A6" w:rsidRPr="004E3919" w14:paraId="45B749F0" w14:textId="77777777" w:rsidTr="00C0037C">
        <w:tc>
          <w:tcPr>
            <w:tcW w:w="1844" w:type="dxa"/>
            <w:gridSpan w:val="2"/>
            <w:tcBorders>
              <w:top w:val="single" w:sz="6" w:space="0" w:color="auto"/>
              <w:bottom w:val="single" w:sz="6" w:space="0" w:color="auto"/>
            </w:tcBorders>
            <w:shd w:val="clear" w:color="auto" w:fill="auto"/>
          </w:tcPr>
          <w:p w14:paraId="124EF3F4" w14:textId="77777777" w:rsidR="00C976A6" w:rsidRPr="004E3919" w:rsidRDefault="00C976A6" w:rsidP="00467D85">
            <w:pPr>
              <w:rPr>
                <w:rStyle w:val="Strong"/>
                <w:rFonts w:cs="Arial"/>
              </w:rPr>
            </w:pPr>
            <w:r>
              <w:rPr>
                <w:rStyle w:val="Strong"/>
                <w:rFonts w:cs="Arial"/>
              </w:rPr>
              <w:t>Hours of Work</w:t>
            </w:r>
          </w:p>
        </w:tc>
        <w:tc>
          <w:tcPr>
            <w:tcW w:w="8363" w:type="dxa"/>
            <w:gridSpan w:val="3"/>
            <w:shd w:val="clear" w:color="auto" w:fill="auto"/>
          </w:tcPr>
          <w:p w14:paraId="79F1A0EB" w14:textId="77777777" w:rsidR="00C976A6" w:rsidRPr="004E3919" w:rsidRDefault="00C976A6" w:rsidP="00627A8C">
            <w:pPr>
              <w:tabs>
                <w:tab w:val="left" w:pos="4820"/>
              </w:tabs>
              <w:ind w:left="4815" w:hanging="4815"/>
              <w:jc w:val="both"/>
              <w:rPr>
                <w:rFonts w:cs="Arial"/>
                <w:b/>
                <w:color w:val="000000"/>
              </w:rPr>
            </w:pPr>
            <w:r>
              <w:rPr>
                <w:rFonts w:cs="Arial"/>
                <w:b/>
                <w:color w:val="000000"/>
              </w:rPr>
              <w:t xml:space="preserve">36.25 </w:t>
            </w:r>
          </w:p>
        </w:tc>
      </w:tr>
      <w:tr w:rsidR="004E0371" w:rsidRPr="004E3919" w14:paraId="4368E048" w14:textId="77777777" w:rsidTr="00C0037C">
        <w:tc>
          <w:tcPr>
            <w:tcW w:w="1844" w:type="dxa"/>
            <w:gridSpan w:val="2"/>
            <w:tcBorders>
              <w:top w:val="single" w:sz="6" w:space="0" w:color="auto"/>
              <w:bottom w:val="single" w:sz="6" w:space="0" w:color="auto"/>
            </w:tcBorders>
            <w:shd w:val="clear" w:color="auto" w:fill="auto"/>
          </w:tcPr>
          <w:p w14:paraId="6EB9C352" w14:textId="1FE9E3DF" w:rsidR="004E0371" w:rsidRDefault="004E0371" w:rsidP="00467D85">
            <w:pPr>
              <w:rPr>
                <w:rStyle w:val="Strong"/>
                <w:rFonts w:cs="Arial"/>
              </w:rPr>
            </w:pPr>
            <w:r>
              <w:rPr>
                <w:rStyle w:val="Strong"/>
                <w:rFonts w:cs="Arial"/>
              </w:rPr>
              <w:t xml:space="preserve">Salary </w:t>
            </w:r>
          </w:p>
        </w:tc>
        <w:tc>
          <w:tcPr>
            <w:tcW w:w="8363" w:type="dxa"/>
            <w:gridSpan w:val="3"/>
            <w:shd w:val="clear" w:color="auto" w:fill="auto"/>
          </w:tcPr>
          <w:p w14:paraId="67870F75" w14:textId="5B906B8D" w:rsidR="004E0371" w:rsidRDefault="004E0371" w:rsidP="00627A8C">
            <w:pPr>
              <w:tabs>
                <w:tab w:val="left" w:pos="4820"/>
              </w:tabs>
              <w:ind w:left="4815" w:hanging="4815"/>
              <w:jc w:val="both"/>
              <w:rPr>
                <w:rFonts w:cs="Arial"/>
                <w:b/>
                <w:color w:val="000000"/>
              </w:rPr>
            </w:pPr>
            <w:r>
              <w:rPr>
                <w:rFonts w:cs="Arial"/>
                <w:b/>
                <w:color w:val="000000"/>
              </w:rPr>
              <w:t xml:space="preserve">£26,000 - £27,100 </w:t>
            </w:r>
          </w:p>
        </w:tc>
      </w:tr>
      <w:tr w:rsidR="00C261DC" w:rsidRPr="004E3919" w14:paraId="175B2E76" w14:textId="77777777" w:rsidTr="00C0037C">
        <w:tc>
          <w:tcPr>
            <w:tcW w:w="1844" w:type="dxa"/>
            <w:gridSpan w:val="2"/>
            <w:tcBorders>
              <w:top w:val="single" w:sz="6" w:space="0" w:color="auto"/>
              <w:bottom w:val="single" w:sz="6" w:space="0" w:color="auto"/>
            </w:tcBorders>
            <w:shd w:val="clear" w:color="auto" w:fill="auto"/>
          </w:tcPr>
          <w:p w14:paraId="239C4BB0" w14:textId="77777777" w:rsidR="00C261DC" w:rsidRPr="004E3919" w:rsidRDefault="00C261DC" w:rsidP="00467D85">
            <w:pPr>
              <w:rPr>
                <w:rStyle w:val="Strong"/>
                <w:rFonts w:cs="Arial"/>
              </w:rPr>
            </w:pPr>
            <w:r>
              <w:rPr>
                <w:rStyle w:val="Strong"/>
                <w:rFonts w:cs="Arial"/>
              </w:rPr>
              <w:t xml:space="preserve">Reports to </w:t>
            </w:r>
          </w:p>
        </w:tc>
        <w:tc>
          <w:tcPr>
            <w:tcW w:w="8363" w:type="dxa"/>
            <w:gridSpan w:val="3"/>
            <w:shd w:val="clear" w:color="auto" w:fill="auto"/>
          </w:tcPr>
          <w:p w14:paraId="3E106E10" w14:textId="12501C04" w:rsidR="00C261DC" w:rsidRPr="004E3919" w:rsidRDefault="000B7CA0" w:rsidP="00467D85">
            <w:pPr>
              <w:tabs>
                <w:tab w:val="left" w:pos="4820"/>
              </w:tabs>
              <w:ind w:left="4815" w:hanging="4815"/>
              <w:jc w:val="both"/>
              <w:rPr>
                <w:rFonts w:cs="Arial"/>
                <w:b/>
                <w:color w:val="000000"/>
              </w:rPr>
            </w:pPr>
            <w:r>
              <w:rPr>
                <w:rStyle w:val="Strong"/>
                <w:rFonts w:cs="Arial"/>
              </w:rPr>
              <w:t>IDVA man</w:t>
            </w:r>
            <w:r w:rsidR="00125281">
              <w:rPr>
                <w:rStyle w:val="Strong"/>
                <w:rFonts w:cs="Arial"/>
              </w:rPr>
              <w:t>a</w:t>
            </w:r>
            <w:r>
              <w:rPr>
                <w:rStyle w:val="Strong"/>
                <w:rFonts w:cs="Arial"/>
              </w:rPr>
              <w:t xml:space="preserve">ger </w:t>
            </w:r>
            <w:r w:rsidR="00C261DC">
              <w:rPr>
                <w:rStyle w:val="Strong"/>
                <w:rFonts w:cs="Arial"/>
              </w:rPr>
              <w:t xml:space="preserve"> </w:t>
            </w:r>
          </w:p>
        </w:tc>
      </w:tr>
      <w:tr w:rsidR="00C261DC" w:rsidRPr="004E3919" w14:paraId="0DE070BF" w14:textId="77777777" w:rsidTr="00C0037C">
        <w:tc>
          <w:tcPr>
            <w:tcW w:w="1844" w:type="dxa"/>
            <w:gridSpan w:val="2"/>
            <w:tcBorders>
              <w:top w:val="single" w:sz="6" w:space="0" w:color="auto"/>
              <w:bottom w:val="single" w:sz="6" w:space="0" w:color="auto"/>
            </w:tcBorders>
            <w:shd w:val="clear" w:color="auto" w:fill="auto"/>
          </w:tcPr>
          <w:p w14:paraId="201225C2" w14:textId="77777777" w:rsidR="00C261DC" w:rsidRPr="004E3919" w:rsidRDefault="00C261DC" w:rsidP="00467D85">
            <w:pPr>
              <w:rPr>
                <w:rStyle w:val="Strong"/>
                <w:rFonts w:cs="Arial"/>
              </w:rPr>
            </w:pPr>
            <w:r>
              <w:rPr>
                <w:rStyle w:val="Strong"/>
                <w:rFonts w:cs="Arial"/>
              </w:rPr>
              <w:t xml:space="preserve">Main duties </w:t>
            </w:r>
          </w:p>
        </w:tc>
        <w:tc>
          <w:tcPr>
            <w:tcW w:w="8363" w:type="dxa"/>
            <w:gridSpan w:val="3"/>
            <w:shd w:val="clear" w:color="auto" w:fill="auto"/>
          </w:tcPr>
          <w:p w14:paraId="1A391034" w14:textId="26F0209E" w:rsidR="00460EEA" w:rsidRDefault="00460EEA" w:rsidP="00627A8C">
            <w:pPr>
              <w:numPr>
                <w:ilvl w:val="0"/>
                <w:numId w:val="34"/>
              </w:numPr>
              <w:spacing w:before="60" w:after="0" w:line="300" w:lineRule="exact"/>
              <w:jc w:val="both"/>
              <w:rPr>
                <w:rFonts w:ascii="Arial" w:hAnsi="Arial" w:cs="Arial"/>
                <w:sz w:val="20"/>
                <w:szCs w:val="20"/>
              </w:rPr>
            </w:pPr>
            <w:r>
              <w:rPr>
                <w:rFonts w:ascii="Arial" w:hAnsi="Arial" w:cs="Arial"/>
                <w:sz w:val="20"/>
                <w:szCs w:val="20"/>
              </w:rPr>
              <w:t xml:space="preserve">This post is based within </w:t>
            </w:r>
            <w:r w:rsidR="00BA6148">
              <w:rPr>
                <w:rFonts w:ascii="Arial" w:hAnsi="Arial" w:cs="Arial"/>
                <w:sz w:val="20"/>
                <w:szCs w:val="20"/>
              </w:rPr>
              <w:t xml:space="preserve">a police station and the post holder will be working with police colleagues to safeguard victims. </w:t>
            </w:r>
          </w:p>
          <w:p w14:paraId="733F427D" w14:textId="15F2AF3A" w:rsidR="00C261DC" w:rsidRPr="00627A8C" w:rsidRDefault="00C261DC" w:rsidP="00627A8C">
            <w:pPr>
              <w:numPr>
                <w:ilvl w:val="0"/>
                <w:numId w:val="34"/>
              </w:numPr>
              <w:spacing w:before="60" w:after="0" w:line="300" w:lineRule="exact"/>
              <w:jc w:val="both"/>
              <w:rPr>
                <w:rFonts w:ascii="Arial" w:hAnsi="Arial" w:cs="Arial"/>
                <w:sz w:val="20"/>
                <w:szCs w:val="20"/>
              </w:rPr>
            </w:pPr>
            <w:r w:rsidRPr="00627A8C">
              <w:rPr>
                <w:rFonts w:ascii="Arial" w:hAnsi="Arial" w:cs="Arial"/>
                <w:sz w:val="20"/>
                <w:szCs w:val="20"/>
              </w:rPr>
              <w:t xml:space="preserve">Work with </w:t>
            </w:r>
            <w:r w:rsidR="00627A8C" w:rsidRPr="00627A8C">
              <w:rPr>
                <w:rFonts w:ascii="Arial" w:hAnsi="Arial" w:cs="Arial"/>
                <w:sz w:val="20"/>
                <w:szCs w:val="20"/>
              </w:rPr>
              <w:t xml:space="preserve">victims of domestic abuse </w:t>
            </w:r>
            <w:r w:rsidRPr="00627A8C">
              <w:rPr>
                <w:rFonts w:ascii="Arial" w:hAnsi="Arial" w:cs="Arial"/>
                <w:sz w:val="20"/>
                <w:szCs w:val="20"/>
              </w:rPr>
              <w:t xml:space="preserve">to bring about real improvements </w:t>
            </w:r>
            <w:r w:rsidR="00627A8C" w:rsidRPr="00627A8C">
              <w:rPr>
                <w:rFonts w:ascii="Arial" w:hAnsi="Arial" w:cs="Arial"/>
                <w:sz w:val="20"/>
                <w:szCs w:val="20"/>
              </w:rPr>
              <w:t>to their lives.</w:t>
            </w:r>
          </w:p>
          <w:p w14:paraId="5CE6AC65" w14:textId="77777777" w:rsidR="00C261DC" w:rsidRPr="00627A8C" w:rsidRDefault="00C261DC" w:rsidP="00627A8C">
            <w:pPr>
              <w:numPr>
                <w:ilvl w:val="0"/>
                <w:numId w:val="34"/>
              </w:numPr>
              <w:spacing w:before="60" w:after="0" w:line="300" w:lineRule="exact"/>
              <w:jc w:val="both"/>
              <w:rPr>
                <w:rFonts w:ascii="Arial" w:hAnsi="Arial" w:cs="Arial"/>
                <w:sz w:val="20"/>
                <w:szCs w:val="20"/>
              </w:rPr>
            </w:pPr>
            <w:r w:rsidRPr="00627A8C">
              <w:rPr>
                <w:rFonts w:ascii="Arial" w:hAnsi="Arial" w:cs="Arial"/>
                <w:sz w:val="20"/>
                <w:szCs w:val="20"/>
              </w:rPr>
              <w:t xml:space="preserve">Work with complex clients </w:t>
            </w:r>
            <w:r w:rsidR="00627A8C" w:rsidRPr="00627A8C">
              <w:rPr>
                <w:rFonts w:ascii="Arial" w:hAnsi="Arial" w:cs="Arial"/>
                <w:sz w:val="20"/>
                <w:szCs w:val="20"/>
              </w:rPr>
              <w:t xml:space="preserve">who have additional issues </w:t>
            </w:r>
            <w:r w:rsidRPr="00627A8C">
              <w:rPr>
                <w:rFonts w:ascii="Arial" w:hAnsi="Arial" w:cs="Arial"/>
                <w:sz w:val="20"/>
                <w:szCs w:val="20"/>
              </w:rPr>
              <w:t>to manage and reduce risk</w:t>
            </w:r>
          </w:p>
          <w:p w14:paraId="1870899E" w14:textId="0B1DA736" w:rsidR="00C261DC" w:rsidRPr="00627A8C" w:rsidRDefault="00C261DC" w:rsidP="00627A8C">
            <w:pPr>
              <w:numPr>
                <w:ilvl w:val="0"/>
                <w:numId w:val="34"/>
              </w:numPr>
              <w:spacing w:before="60" w:after="0" w:line="300" w:lineRule="exact"/>
              <w:jc w:val="both"/>
              <w:rPr>
                <w:rFonts w:ascii="Arial" w:hAnsi="Arial" w:cs="Arial"/>
                <w:sz w:val="20"/>
                <w:szCs w:val="20"/>
              </w:rPr>
            </w:pPr>
            <w:r w:rsidRPr="00627A8C">
              <w:rPr>
                <w:rFonts w:ascii="Arial" w:hAnsi="Arial" w:cs="Arial"/>
                <w:sz w:val="20"/>
                <w:szCs w:val="20"/>
              </w:rPr>
              <w:t xml:space="preserve">Provide support and interventions that are wholly tailored to each service user’s needs </w:t>
            </w:r>
          </w:p>
          <w:p w14:paraId="305C2D98" w14:textId="77777777" w:rsidR="00C261DC" w:rsidRPr="00627A8C" w:rsidRDefault="00C261DC" w:rsidP="00627A8C">
            <w:pPr>
              <w:numPr>
                <w:ilvl w:val="0"/>
                <w:numId w:val="34"/>
              </w:numPr>
              <w:spacing w:before="60" w:after="0" w:line="300" w:lineRule="exact"/>
              <w:jc w:val="both"/>
              <w:rPr>
                <w:rFonts w:ascii="Arial" w:hAnsi="Arial" w:cs="Arial"/>
                <w:sz w:val="20"/>
                <w:szCs w:val="20"/>
              </w:rPr>
            </w:pPr>
            <w:r w:rsidRPr="00627A8C">
              <w:rPr>
                <w:rFonts w:ascii="Arial" w:hAnsi="Arial" w:cs="Arial"/>
                <w:sz w:val="20"/>
                <w:szCs w:val="20"/>
              </w:rPr>
              <w:t>Provide the transition into mainstream services</w:t>
            </w:r>
          </w:p>
          <w:p w14:paraId="5699447C" w14:textId="77777777" w:rsidR="00627A8C" w:rsidRDefault="00627A8C" w:rsidP="00627A8C">
            <w:pPr>
              <w:pStyle w:val="ListParagraph"/>
              <w:numPr>
                <w:ilvl w:val="0"/>
                <w:numId w:val="34"/>
              </w:numPr>
              <w:autoSpaceDE w:val="0"/>
              <w:autoSpaceDN w:val="0"/>
              <w:adjustRightInd w:val="0"/>
              <w:spacing w:after="59" w:line="240" w:lineRule="auto"/>
              <w:jc w:val="both"/>
              <w:rPr>
                <w:rFonts w:ascii="Arial" w:hAnsi="Arial" w:cs="Arial"/>
                <w:color w:val="000000"/>
                <w:sz w:val="20"/>
                <w:szCs w:val="20"/>
                <w:lang w:val="en-GB" w:eastAsia="en-GB"/>
              </w:rPr>
            </w:pPr>
            <w:r w:rsidRPr="00627A8C">
              <w:rPr>
                <w:rFonts w:ascii="Arial" w:hAnsi="Arial" w:cs="Arial"/>
                <w:color w:val="000000"/>
                <w:sz w:val="20"/>
                <w:szCs w:val="20"/>
                <w:lang w:val="en-GB" w:eastAsia="en-GB"/>
              </w:rPr>
              <w:t xml:space="preserve">To identify and develop support strategies to meet the needs of </w:t>
            </w:r>
            <w:r>
              <w:rPr>
                <w:rFonts w:ascii="Arial" w:hAnsi="Arial" w:cs="Arial"/>
                <w:color w:val="000000"/>
                <w:sz w:val="20"/>
                <w:szCs w:val="20"/>
                <w:lang w:val="en-GB" w:eastAsia="en-GB"/>
              </w:rPr>
              <w:t xml:space="preserve">victims </w:t>
            </w:r>
            <w:r w:rsidRPr="00627A8C">
              <w:rPr>
                <w:rFonts w:ascii="Arial" w:hAnsi="Arial" w:cs="Arial"/>
                <w:color w:val="000000"/>
                <w:sz w:val="20"/>
                <w:szCs w:val="20"/>
                <w:lang w:val="en-GB" w:eastAsia="en-GB"/>
              </w:rPr>
              <w:t>seeking support.</w:t>
            </w:r>
          </w:p>
          <w:p w14:paraId="50E53DDC" w14:textId="77777777" w:rsidR="00627A8C" w:rsidRPr="00627A8C" w:rsidRDefault="00627A8C" w:rsidP="00627A8C">
            <w:pPr>
              <w:pStyle w:val="ListParagraph"/>
              <w:numPr>
                <w:ilvl w:val="0"/>
                <w:numId w:val="34"/>
              </w:numPr>
              <w:autoSpaceDE w:val="0"/>
              <w:autoSpaceDN w:val="0"/>
              <w:adjustRightInd w:val="0"/>
              <w:spacing w:after="47" w:line="240" w:lineRule="auto"/>
              <w:jc w:val="both"/>
              <w:rPr>
                <w:rFonts w:ascii="Arial" w:hAnsi="Arial" w:cs="Arial"/>
                <w:color w:val="000000"/>
                <w:sz w:val="20"/>
                <w:szCs w:val="20"/>
                <w:lang w:val="en-GB" w:eastAsia="en-GB"/>
              </w:rPr>
            </w:pPr>
            <w:r w:rsidRPr="00627A8C">
              <w:rPr>
                <w:rFonts w:ascii="Arial" w:hAnsi="Arial" w:cs="Arial"/>
                <w:color w:val="000000"/>
                <w:sz w:val="20"/>
                <w:szCs w:val="20"/>
                <w:lang w:val="en-GB" w:eastAsia="en-GB"/>
              </w:rPr>
              <w:t xml:space="preserve">Providing advocacy, emotional and practical support and information to victims including in relation to legal options, housing, benefits, health and finance. </w:t>
            </w:r>
          </w:p>
          <w:p w14:paraId="05830195" w14:textId="77777777" w:rsidR="00627A8C" w:rsidRPr="002C1453" w:rsidRDefault="00627A8C" w:rsidP="00627A8C">
            <w:pPr>
              <w:spacing w:before="60" w:after="0" w:line="300" w:lineRule="exact"/>
              <w:jc w:val="both"/>
              <w:rPr>
                <w:sz w:val="20"/>
                <w:szCs w:val="20"/>
              </w:rPr>
            </w:pPr>
          </w:p>
        </w:tc>
      </w:tr>
      <w:tr w:rsidR="00C261DC" w:rsidRPr="004E3919" w14:paraId="7B51AD3B" w14:textId="77777777" w:rsidTr="00C0037C">
        <w:tc>
          <w:tcPr>
            <w:tcW w:w="1844" w:type="dxa"/>
            <w:gridSpan w:val="2"/>
            <w:tcBorders>
              <w:top w:val="single" w:sz="6" w:space="0" w:color="auto"/>
              <w:bottom w:val="single" w:sz="6" w:space="0" w:color="auto"/>
            </w:tcBorders>
            <w:shd w:val="clear" w:color="auto" w:fill="auto"/>
          </w:tcPr>
          <w:p w14:paraId="76520B07" w14:textId="77777777" w:rsidR="00C261DC" w:rsidRPr="004E3919" w:rsidRDefault="00C261DC" w:rsidP="00467D85">
            <w:pPr>
              <w:rPr>
                <w:rStyle w:val="Strong"/>
                <w:rFonts w:cs="Arial"/>
              </w:rPr>
            </w:pPr>
            <w:r w:rsidRPr="004E3919">
              <w:rPr>
                <w:rStyle w:val="Strong"/>
                <w:rFonts w:cs="Arial"/>
              </w:rPr>
              <w:t>Operating Principles</w:t>
            </w:r>
          </w:p>
        </w:tc>
        <w:tc>
          <w:tcPr>
            <w:tcW w:w="8363" w:type="dxa"/>
            <w:gridSpan w:val="3"/>
            <w:shd w:val="clear" w:color="auto" w:fill="auto"/>
          </w:tcPr>
          <w:p w14:paraId="447DFBDC" w14:textId="2B52E7A2" w:rsidR="00C261DC" w:rsidRPr="00627A8C" w:rsidRDefault="000B7CA0" w:rsidP="00467D85">
            <w:pPr>
              <w:rPr>
                <w:rStyle w:val="Strong"/>
                <w:rFonts w:ascii="Arial" w:hAnsi="Arial" w:cs="Arial"/>
                <w:b w:val="0"/>
                <w:sz w:val="20"/>
                <w:szCs w:val="20"/>
              </w:rPr>
            </w:pPr>
            <w:r>
              <w:rPr>
                <w:rStyle w:val="Strong"/>
                <w:rFonts w:ascii="Arial" w:hAnsi="Arial" w:cs="Arial"/>
                <w:b w:val="0"/>
                <w:sz w:val="20"/>
                <w:szCs w:val="20"/>
              </w:rPr>
              <w:t xml:space="preserve">The Wish Centre </w:t>
            </w:r>
            <w:r w:rsidR="00C261DC" w:rsidRPr="00627A8C">
              <w:rPr>
                <w:rStyle w:val="Strong"/>
                <w:rFonts w:ascii="Arial" w:hAnsi="Arial" w:cs="Arial"/>
                <w:b w:val="0"/>
                <w:sz w:val="20"/>
                <w:szCs w:val="20"/>
              </w:rPr>
              <w:t xml:space="preserve">works to a number of principles &amp; values when providing effective, personalised interventions for its service users. These principles apply to all roles at </w:t>
            </w:r>
            <w:r>
              <w:rPr>
                <w:rStyle w:val="Strong"/>
                <w:rFonts w:ascii="Arial" w:hAnsi="Arial" w:cs="Arial"/>
                <w:b w:val="0"/>
                <w:sz w:val="20"/>
                <w:szCs w:val="20"/>
              </w:rPr>
              <w:t>The Wish Centre</w:t>
            </w:r>
            <w:r w:rsidR="00C261DC" w:rsidRPr="00627A8C">
              <w:rPr>
                <w:rStyle w:val="Strong"/>
                <w:rFonts w:ascii="Arial" w:hAnsi="Arial" w:cs="Arial"/>
                <w:b w:val="0"/>
                <w:sz w:val="20"/>
                <w:szCs w:val="20"/>
              </w:rPr>
              <w:t>.</w:t>
            </w:r>
          </w:p>
          <w:p w14:paraId="30340B8D" w14:textId="428B4D75" w:rsidR="00C261DC" w:rsidRPr="00627A8C" w:rsidRDefault="000B7CA0" w:rsidP="00467D85">
            <w:pPr>
              <w:pStyle w:val="Default"/>
              <w:rPr>
                <w:sz w:val="20"/>
                <w:szCs w:val="20"/>
              </w:rPr>
            </w:pPr>
            <w:r>
              <w:rPr>
                <w:rStyle w:val="Strong"/>
                <w:b w:val="0"/>
                <w:sz w:val="20"/>
                <w:szCs w:val="20"/>
              </w:rPr>
              <w:t>The Wish Centre</w:t>
            </w:r>
            <w:r w:rsidR="00C261DC" w:rsidRPr="00627A8C">
              <w:rPr>
                <w:sz w:val="20"/>
                <w:szCs w:val="20"/>
              </w:rPr>
              <w:t xml:space="preserve"> has been delivering quality services to victims in the Blackburn &amp; Darwen area for over 3</w:t>
            </w:r>
            <w:r w:rsidR="00590358">
              <w:rPr>
                <w:sz w:val="20"/>
                <w:szCs w:val="20"/>
              </w:rPr>
              <w:t>5</w:t>
            </w:r>
            <w:r w:rsidR="00C261DC" w:rsidRPr="00627A8C">
              <w:rPr>
                <w:sz w:val="20"/>
                <w:szCs w:val="20"/>
              </w:rPr>
              <w:t xml:space="preserve"> years. We provide specialist services to </w:t>
            </w:r>
            <w:r w:rsidR="00590358">
              <w:rPr>
                <w:sz w:val="20"/>
                <w:szCs w:val="20"/>
              </w:rPr>
              <w:t xml:space="preserve">people impacted by domestic abuse </w:t>
            </w:r>
            <w:r w:rsidR="00C261DC" w:rsidRPr="00627A8C">
              <w:rPr>
                <w:sz w:val="20"/>
                <w:szCs w:val="20"/>
              </w:rPr>
              <w:t xml:space="preserve">to live lives free from abuse.                        </w:t>
            </w:r>
          </w:p>
          <w:p w14:paraId="57ABF7E3" w14:textId="77777777" w:rsidR="00C261DC" w:rsidRPr="002C1453" w:rsidRDefault="00C261DC" w:rsidP="00467D85">
            <w:pPr>
              <w:pStyle w:val="Default"/>
              <w:rPr>
                <w:rStyle w:val="Strong"/>
                <w:b w:val="0"/>
                <w:sz w:val="20"/>
                <w:szCs w:val="20"/>
              </w:rPr>
            </w:pPr>
          </w:p>
        </w:tc>
      </w:tr>
      <w:tr w:rsidR="00C261DC" w:rsidRPr="004E3919" w14:paraId="1C26AFC0" w14:textId="77777777" w:rsidTr="00C0037C">
        <w:tc>
          <w:tcPr>
            <w:tcW w:w="1844" w:type="dxa"/>
            <w:gridSpan w:val="2"/>
            <w:tcBorders>
              <w:top w:val="single" w:sz="6" w:space="0" w:color="auto"/>
              <w:bottom w:val="single" w:sz="6" w:space="0" w:color="auto"/>
            </w:tcBorders>
            <w:shd w:val="clear" w:color="auto" w:fill="auto"/>
          </w:tcPr>
          <w:p w14:paraId="076FB49C" w14:textId="77777777" w:rsidR="00C261DC" w:rsidRPr="004E3919" w:rsidRDefault="00C261DC" w:rsidP="00467D85">
            <w:pPr>
              <w:jc w:val="both"/>
              <w:rPr>
                <w:rFonts w:cs="Arial"/>
                <w:b/>
              </w:rPr>
            </w:pPr>
            <w:r w:rsidRPr="004E3919">
              <w:rPr>
                <w:rFonts w:cs="Arial"/>
                <w:b/>
              </w:rPr>
              <w:t>Key Activities</w:t>
            </w:r>
          </w:p>
          <w:p w14:paraId="63708808" w14:textId="77777777" w:rsidR="00C261DC" w:rsidRPr="004E3919" w:rsidRDefault="00C261DC" w:rsidP="00467D85">
            <w:pPr>
              <w:rPr>
                <w:rStyle w:val="Strong"/>
                <w:rFonts w:cs="Arial"/>
              </w:rPr>
            </w:pPr>
          </w:p>
        </w:tc>
        <w:tc>
          <w:tcPr>
            <w:tcW w:w="8363" w:type="dxa"/>
            <w:gridSpan w:val="3"/>
            <w:shd w:val="clear" w:color="auto" w:fill="auto"/>
            <w:vAlign w:val="center"/>
          </w:tcPr>
          <w:p w14:paraId="6F1F800F" w14:textId="77777777" w:rsidR="00C261DC" w:rsidRPr="00627A8C" w:rsidRDefault="00C261DC" w:rsidP="00590358">
            <w:pPr>
              <w:numPr>
                <w:ilvl w:val="0"/>
                <w:numId w:val="33"/>
              </w:numPr>
              <w:spacing w:after="0" w:line="240" w:lineRule="auto"/>
              <w:rPr>
                <w:rFonts w:ascii="Arial" w:hAnsi="Arial" w:cs="Arial"/>
                <w:bCs/>
                <w:color w:val="333300"/>
                <w:sz w:val="20"/>
                <w:szCs w:val="20"/>
              </w:rPr>
            </w:pPr>
            <w:r w:rsidRPr="00627A8C">
              <w:rPr>
                <w:rFonts w:ascii="Arial" w:hAnsi="Arial" w:cs="Arial"/>
                <w:bCs/>
                <w:sz w:val="20"/>
                <w:szCs w:val="20"/>
              </w:rPr>
              <w:t xml:space="preserve">To liaise with appropriate services and act as a point of contact. </w:t>
            </w:r>
          </w:p>
          <w:p w14:paraId="2680A188" w14:textId="7A98D03F" w:rsidR="00C261DC" w:rsidRPr="00627A8C" w:rsidRDefault="00C261DC" w:rsidP="00590358">
            <w:pPr>
              <w:numPr>
                <w:ilvl w:val="0"/>
                <w:numId w:val="33"/>
              </w:numPr>
              <w:spacing w:after="0" w:line="240" w:lineRule="auto"/>
              <w:rPr>
                <w:rFonts w:ascii="Arial" w:hAnsi="Arial" w:cs="Arial"/>
                <w:bCs/>
                <w:sz w:val="20"/>
                <w:szCs w:val="20"/>
              </w:rPr>
            </w:pPr>
            <w:r w:rsidRPr="00627A8C">
              <w:rPr>
                <w:rFonts w:ascii="Arial" w:hAnsi="Arial" w:cs="Arial"/>
                <w:bCs/>
                <w:sz w:val="20"/>
                <w:szCs w:val="20"/>
              </w:rPr>
              <w:t xml:space="preserve">To provide assertive engagement, using a trauma informed approach, </w:t>
            </w:r>
            <w:r w:rsidR="000B7CA0">
              <w:rPr>
                <w:rFonts w:ascii="Arial" w:hAnsi="Arial" w:cs="Arial"/>
                <w:bCs/>
                <w:sz w:val="20"/>
                <w:szCs w:val="20"/>
              </w:rPr>
              <w:t xml:space="preserve">engaging with the service user and ensuring that all pathways are explored to facilitate engagement. </w:t>
            </w:r>
            <w:r w:rsidRPr="00627A8C">
              <w:rPr>
                <w:rFonts w:ascii="Arial" w:hAnsi="Arial" w:cs="Arial"/>
                <w:bCs/>
                <w:sz w:val="20"/>
                <w:szCs w:val="20"/>
              </w:rPr>
              <w:t xml:space="preserve"> </w:t>
            </w:r>
          </w:p>
          <w:p w14:paraId="2FC1AF68" w14:textId="77777777" w:rsidR="00C261DC" w:rsidRPr="00627A8C" w:rsidRDefault="00C261DC" w:rsidP="00590358">
            <w:pPr>
              <w:numPr>
                <w:ilvl w:val="0"/>
                <w:numId w:val="33"/>
              </w:numPr>
              <w:spacing w:after="0" w:line="240" w:lineRule="auto"/>
              <w:rPr>
                <w:rFonts w:ascii="Arial" w:hAnsi="Arial" w:cs="Arial"/>
                <w:bCs/>
                <w:sz w:val="20"/>
                <w:szCs w:val="20"/>
              </w:rPr>
            </w:pPr>
            <w:r w:rsidRPr="00627A8C">
              <w:rPr>
                <w:rFonts w:ascii="Arial" w:hAnsi="Arial" w:cs="Arial"/>
                <w:bCs/>
                <w:sz w:val="20"/>
                <w:szCs w:val="20"/>
              </w:rPr>
              <w:t>To carry out a multiple needs assessment with each client, including risk assessment, individual support plans and to research a case history with each service user.</w:t>
            </w:r>
          </w:p>
          <w:p w14:paraId="3472E9D2" w14:textId="77777777" w:rsidR="00C261DC" w:rsidRPr="00627A8C" w:rsidRDefault="00C261DC" w:rsidP="00590358">
            <w:pPr>
              <w:numPr>
                <w:ilvl w:val="0"/>
                <w:numId w:val="33"/>
              </w:numPr>
              <w:spacing w:after="0" w:line="240" w:lineRule="auto"/>
              <w:rPr>
                <w:rFonts w:ascii="Arial" w:hAnsi="Arial" w:cs="Arial"/>
                <w:bCs/>
                <w:sz w:val="20"/>
                <w:szCs w:val="20"/>
              </w:rPr>
            </w:pPr>
            <w:r w:rsidRPr="00627A8C">
              <w:rPr>
                <w:rFonts w:ascii="Arial" w:hAnsi="Arial" w:cs="Arial"/>
                <w:bCs/>
                <w:sz w:val="20"/>
                <w:szCs w:val="20"/>
              </w:rPr>
              <w:t xml:space="preserve">To ensure that Adverse Childhood Experiences form part of the assessment.  </w:t>
            </w:r>
          </w:p>
          <w:p w14:paraId="3780EA3E" w14:textId="77777777" w:rsidR="00C261DC" w:rsidRPr="00627A8C" w:rsidRDefault="00C261DC" w:rsidP="00590358">
            <w:pPr>
              <w:numPr>
                <w:ilvl w:val="0"/>
                <w:numId w:val="33"/>
              </w:numPr>
              <w:spacing w:after="0" w:line="240" w:lineRule="auto"/>
              <w:rPr>
                <w:rFonts w:ascii="Arial" w:hAnsi="Arial" w:cs="Arial"/>
                <w:bCs/>
                <w:sz w:val="20"/>
                <w:szCs w:val="20"/>
              </w:rPr>
            </w:pPr>
            <w:r w:rsidRPr="00627A8C">
              <w:rPr>
                <w:rFonts w:ascii="Arial" w:hAnsi="Arial" w:cs="Arial"/>
                <w:bCs/>
                <w:sz w:val="20"/>
                <w:szCs w:val="20"/>
              </w:rPr>
              <w:t>To provide frequent/intensive input and recognise there may be regression as well as progress.</w:t>
            </w:r>
          </w:p>
          <w:p w14:paraId="67A714E7" w14:textId="77777777" w:rsidR="00C261DC" w:rsidRPr="00627A8C" w:rsidRDefault="00C261DC" w:rsidP="00590358">
            <w:pPr>
              <w:numPr>
                <w:ilvl w:val="0"/>
                <w:numId w:val="33"/>
              </w:numPr>
              <w:spacing w:after="0" w:line="240" w:lineRule="auto"/>
              <w:rPr>
                <w:rFonts w:ascii="Arial" w:hAnsi="Arial" w:cs="Arial"/>
                <w:bCs/>
                <w:sz w:val="20"/>
                <w:szCs w:val="20"/>
              </w:rPr>
            </w:pPr>
            <w:r w:rsidRPr="00627A8C">
              <w:rPr>
                <w:rFonts w:ascii="Arial" w:hAnsi="Arial" w:cs="Arial"/>
                <w:bCs/>
                <w:sz w:val="20"/>
                <w:szCs w:val="20"/>
              </w:rPr>
              <w:t>To work in partnership with other agencies and professionals who will need to be involved.</w:t>
            </w:r>
          </w:p>
          <w:p w14:paraId="0FD9CD98" w14:textId="77777777" w:rsidR="00C261DC" w:rsidRPr="00627A8C" w:rsidRDefault="00C261DC" w:rsidP="00590358">
            <w:pPr>
              <w:numPr>
                <w:ilvl w:val="0"/>
                <w:numId w:val="33"/>
              </w:numPr>
              <w:spacing w:after="0" w:line="240" w:lineRule="auto"/>
              <w:rPr>
                <w:rFonts w:ascii="Arial" w:hAnsi="Arial" w:cs="Arial"/>
                <w:bCs/>
                <w:sz w:val="20"/>
                <w:szCs w:val="20"/>
              </w:rPr>
            </w:pPr>
            <w:r w:rsidRPr="00627A8C">
              <w:rPr>
                <w:rFonts w:ascii="Arial" w:hAnsi="Arial" w:cs="Arial"/>
                <w:bCs/>
                <w:sz w:val="20"/>
                <w:szCs w:val="20"/>
              </w:rPr>
              <w:t>To follow and monitor the service user’s progress, providing input as required, to ensure the targets set on the Individual Support Plan are met.</w:t>
            </w:r>
          </w:p>
          <w:p w14:paraId="31B0F45F" w14:textId="77777777" w:rsidR="00C261DC" w:rsidRPr="00627A8C" w:rsidRDefault="00C261DC" w:rsidP="00590358">
            <w:pPr>
              <w:numPr>
                <w:ilvl w:val="0"/>
                <w:numId w:val="33"/>
              </w:numPr>
              <w:spacing w:after="0" w:line="240" w:lineRule="auto"/>
              <w:rPr>
                <w:rFonts w:ascii="Arial" w:hAnsi="Arial" w:cs="Arial"/>
                <w:bCs/>
                <w:sz w:val="20"/>
                <w:szCs w:val="20"/>
              </w:rPr>
            </w:pPr>
            <w:r w:rsidRPr="00627A8C">
              <w:rPr>
                <w:rFonts w:ascii="Arial" w:hAnsi="Arial" w:cs="Arial"/>
                <w:sz w:val="20"/>
                <w:szCs w:val="20"/>
              </w:rPr>
              <w:t>To provide a service that upholds best safeguarding practice in relation to children and adults at risk.</w:t>
            </w:r>
          </w:p>
          <w:p w14:paraId="6C9BA42B" w14:textId="77777777" w:rsidR="00627A8C" w:rsidRPr="00627A8C" w:rsidRDefault="00627A8C" w:rsidP="00590358">
            <w:pPr>
              <w:pStyle w:val="Default"/>
              <w:numPr>
                <w:ilvl w:val="0"/>
                <w:numId w:val="33"/>
              </w:numPr>
              <w:spacing w:after="27"/>
              <w:jc w:val="both"/>
              <w:rPr>
                <w:sz w:val="20"/>
                <w:szCs w:val="20"/>
              </w:rPr>
            </w:pPr>
            <w:r w:rsidRPr="00627A8C">
              <w:rPr>
                <w:sz w:val="20"/>
                <w:szCs w:val="20"/>
              </w:rPr>
              <w:t xml:space="preserve">Understand the principles of risk assessment, safety planning and risk management </w:t>
            </w:r>
            <w:r w:rsidRPr="00627A8C">
              <w:rPr>
                <w:sz w:val="20"/>
                <w:szCs w:val="20"/>
              </w:rPr>
              <w:lastRenderedPageBreak/>
              <w:t xml:space="preserve">for victims of domestic abuse and their children. </w:t>
            </w:r>
          </w:p>
          <w:p w14:paraId="29F606A6" w14:textId="77777777" w:rsidR="00C261DC" w:rsidRPr="00627A8C" w:rsidRDefault="00C261DC" w:rsidP="00590358">
            <w:pPr>
              <w:numPr>
                <w:ilvl w:val="0"/>
                <w:numId w:val="33"/>
              </w:numPr>
              <w:spacing w:after="0" w:line="240" w:lineRule="auto"/>
              <w:rPr>
                <w:rFonts w:ascii="Arial" w:hAnsi="Arial" w:cs="Arial"/>
                <w:bCs/>
                <w:sz w:val="20"/>
                <w:szCs w:val="20"/>
              </w:rPr>
            </w:pPr>
            <w:r w:rsidRPr="00627A8C">
              <w:rPr>
                <w:rFonts w:ascii="Arial" w:hAnsi="Arial" w:cs="Arial"/>
                <w:bCs/>
                <w:sz w:val="20"/>
                <w:szCs w:val="20"/>
              </w:rPr>
              <w:t xml:space="preserve">To develop a close network of communication, co-operation, joint work and skills exchange with other practitioners working with the service user. </w:t>
            </w:r>
          </w:p>
          <w:p w14:paraId="5E69E00D" w14:textId="77777777" w:rsidR="00C261DC" w:rsidRPr="00627A8C" w:rsidRDefault="00C261DC" w:rsidP="00590358">
            <w:pPr>
              <w:numPr>
                <w:ilvl w:val="0"/>
                <w:numId w:val="33"/>
              </w:numPr>
              <w:spacing w:after="0" w:line="240" w:lineRule="auto"/>
              <w:rPr>
                <w:rFonts w:ascii="Arial" w:hAnsi="Arial" w:cs="Arial"/>
                <w:bCs/>
                <w:sz w:val="20"/>
                <w:szCs w:val="20"/>
              </w:rPr>
            </w:pPr>
            <w:r w:rsidRPr="00627A8C">
              <w:rPr>
                <w:rFonts w:ascii="Arial" w:hAnsi="Arial" w:cs="Arial"/>
                <w:bCs/>
                <w:sz w:val="20"/>
                <w:szCs w:val="20"/>
              </w:rPr>
              <w:t xml:space="preserve">To help evaluate and share learning and best practice with partner agencies. </w:t>
            </w:r>
          </w:p>
          <w:p w14:paraId="1EC53315" w14:textId="77777777" w:rsidR="00C261DC" w:rsidRPr="00627A8C" w:rsidRDefault="00C261DC" w:rsidP="00590358">
            <w:pPr>
              <w:numPr>
                <w:ilvl w:val="0"/>
                <w:numId w:val="33"/>
              </w:numPr>
              <w:spacing w:after="0" w:line="240" w:lineRule="auto"/>
              <w:rPr>
                <w:rFonts w:ascii="Arial" w:hAnsi="Arial" w:cs="Arial"/>
                <w:bCs/>
                <w:sz w:val="20"/>
                <w:szCs w:val="20"/>
              </w:rPr>
            </w:pPr>
            <w:r w:rsidRPr="00627A8C">
              <w:rPr>
                <w:rFonts w:ascii="Arial" w:hAnsi="Arial" w:cs="Arial"/>
                <w:bCs/>
                <w:sz w:val="20"/>
                <w:szCs w:val="20"/>
              </w:rPr>
              <w:t>To work as part of a team, providing cover for colleagues where necessary.</w:t>
            </w:r>
          </w:p>
          <w:p w14:paraId="0E4576BD" w14:textId="77777777" w:rsidR="00C261DC" w:rsidRPr="00627A8C" w:rsidRDefault="00C261DC" w:rsidP="00590358">
            <w:pPr>
              <w:numPr>
                <w:ilvl w:val="0"/>
                <w:numId w:val="33"/>
              </w:numPr>
              <w:spacing w:after="0" w:line="240" w:lineRule="auto"/>
              <w:rPr>
                <w:rFonts w:ascii="Arial" w:hAnsi="Arial" w:cs="Arial"/>
                <w:bCs/>
                <w:sz w:val="20"/>
                <w:szCs w:val="20"/>
              </w:rPr>
            </w:pPr>
            <w:r w:rsidRPr="00627A8C">
              <w:rPr>
                <w:rFonts w:ascii="Arial" w:hAnsi="Arial" w:cs="Arial"/>
                <w:bCs/>
                <w:sz w:val="20"/>
                <w:szCs w:val="20"/>
              </w:rPr>
              <w:t>To undertake other tasks within the context of the post that can be reasonably required by the Operational Manager.</w:t>
            </w:r>
          </w:p>
          <w:p w14:paraId="19E8D66D" w14:textId="77777777" w:rsidR="00C261DC" w:rsidRDefault="00C261DC" w:rsidP="00590358">
            <w:pPr>
              <w:numPr>
                <w:ilvl w:val="0"/>
                <w:numId w:val="33"/>
              </w:numPr>
              <w:spacing w:after="0" w:line="240" w:lineRule="auto"/>
              <w:rPr>
                <w:rFonts w:ascii="Arial" w:hAnsi="Arial" w:cs="Arial"/>
                <w:sz w:val="20"/>
                <w:szCs w:val="20"/>
              </w:rPr>
            </w:pPr>
            <w:r w:rsidRPr="00627A8C">
              <w:rPr>
                <w:rFonts w:ascii="Arial" w:hAnsi="Arial" w:cs="Arial"/>
                <w:sz w:val="20"/>
                <w:szCs w:val="20"/>
              </w:rPr>
              <w:t xml:space="preserve">To support established/existing risk assessments framework in assessing and managing risk. </w:t>
            </w:r>
          </w:p>
          <w:p w14:paraId="2F125FE5" w14:textId="77777777" w:rsidR="00590358" w:rsidRPr="00590358" w:rsidRDefault="00590358" w:rsidP="00590358">
            <w:pPr>
              <w:pStyle w:val="ListParagraph"/>
              <w:numPr>
                <w:ilvl w:val="0"/>
                <w:numId w:val="33"/>
              </w:numPr>
              <w:autoSpaceDE w:val="0"/>
              <w:autoSpaceDN w:val="0"/>
              <w:adjustRightInd w:val="0"/>
              <w:spacing w:after="120" w:line="240" w:lineRule="auto"/>
              <w:contextualSpacing w:val="0"/>
              <w:jc w:val="both"/>
              <w:rPr>
                <w:rFonts w:ascii="Arial" w:hAnsi="Arial" w:cs="Arial"/>
                <w:color w:val="000000"/>
                <w:sz w:val="20"/>
                <w:szCs w:val="20"/>
                <w:lang w:val="en-GB" w:eastAsia="en-GB"/>
              </w:rPr>
            </w:pPr>
            <w:r w:rsidRPr="00590358">
              <w:rPr>
                <w:rFonts w:ascii="Arial" w:hAnsi="Arial" w:cs="Arial"/>
                <w:color w:val="000000"/>
                <w:sz w:val="20"/>
                <w:szCs w:val="20"/>
                <w:lang w:val="en-GB" w:eastAsia="en-GB"/>
              </w:rPr>
              <w:t>Providing advocacy, emotional and practical support and information to victims including in relation to legal options, housing, benefits, health and finance.</w:t>
            </w:r>
          </w:p>
          <w:p w14:paraId="1476DC0E" w14:textId="77777777" w:rsidR="00C261DC" w:rsidRPr="00627A8C" w:rsidRDefault="00C261DC" w:rsidP="00590358">
            <w:pPr>
              <w:numPr>
                <w:ilvl w:val="0"/>
                <w:numId w:val="33"/>
              </w:numPr>
              <w:spacing w:after="0" w:line="240" w:lineRule="auto"/>
              <w:rPr>
                <w:rFonts w:ascii="Arial" w:hAnsi="Arial" w:cs="Arial"/>
                <w:sz w:val="20"/>
                <w:szCs w:val="20"/>
              </w:rPr>
            </w:pPr>
            <w:r w:rsidRPr="00627A8C">
              <w:rPr>
                <w:rFonts w:ascii="Arial" w:hAnsi="Arial" w:cs="Arial"/>
                <w:sz w:val="20"/>
                <w:szCs w:val="20"/>
              </w:rPr>
              <w:t xml:space="preserve">To facilitate the service user’s journey to secondary services and other voluntary and statutory services as needed including acting as broker between secondary care services to avoid disengagement. </w:t>
            </w:r>
          </w:p>
          <w:p w14:paraId="2EE4D15D" w14:textId="77777777" w:rsidR="00C261DC" w:rsidRPr="00627A8C" w:rsidRDefault="00C261DC" w:rsidP="00590358">
            <w:pPr>
              <w:numPr>
                <w:ilvl w:val="0"/>
                <w:numId w:val="33"/>
              </w:numPr>
              <w:spacing w:after="0" w:line="240" w:lineRule="auto"/>
              <w:rPr>
                <w:rFonts w:ascii="Arial" w:hAnsi="Arial" w:cs="Arial"/>
                <w:sz w:val="20"/>
                <w:szCs w:val="20"/>
              </w:rPr>
            </w:pPr>
            <w:r w:rsidRPr="00627A8C">
              <w:rPr>
                <w:rFonts w:ascii="Arial" w:hAnsi="Arial" w:cs="Arial"/>
                <w:sz w:val="20"/>
                <w:szCs w:val="20"/>
              </w:rPr>
              <w:t>To deliver training to contribute to the development of assessment skills of other practitioners across agencies to promote more accurate identification of domestic abuse in service users with mental health / substance misuse problems.</w:t>
            </w:r>
          </w:p>
          <w:p w14:paraId="1B40B32E" w14:textId="77777777" w:rsidR="00C261DC" w:rsidRPr="00627A8C" w:rsidRDefault="00C261DC" w:rsidP="00467D85">
            <w:pPr>
              <w:spacing w:after="0" w:line="240" w:lineRule="auto"/>
              <w:rPr>
                <w:rStyle w:val="Strong"/>
                <w:rFonts w:ascii="Arial" w:hAnsi="Arial" w:cs="Arial"/>
                <w:b w:val="0"/>
                <w:bCs w:val="0"/>
                <w:color w:val="000000"/>
                <w:sz w:val="20"/>
                <w:szCs w:val="20"/>
              </w:rPr>
            </w:pPr>
          </w:p>
        </w:tc>
      </w:tr>
      <w:tr w:rsidR="00C261DC" w:rsidRPr="004E3919" w14:paraId="16C9D498" w14:textId="77777777" w:rsidTr="00C0037C">
        <w:tc>
          <w:tcPr>
            <w:tcW w:w="1844" w:type="dxa"/>
            <w:gridSpan w:val="2"/>
            <w:tcBorders>
              <w:top w:val="single" w:sz="6" w:space="0" w:color="auto"/>
            </w:tcBorders>
            <w:shd w:val="clear" w:color="auto" w:fill="auto"/>
          </w:tcPr>
          <w:p w14:paraId="13310988" w14:textId="77777777" w:rsidR="00C261DC" w:rsidRPr="004E3919" w:rsidRDefault="00C261DC" w:rsidP="00467D85">
            <w:pPr>
              <w:jc w:val="both"/>
              <w:rPr>
                <w:rFonts w:cs="Arial"/>
                <w:b/>
              </w:rPr>
            </w:pPr>
            <w:r w:rsidRPr="004E3919">
              <w:rPr>
                <w:rFonts w:cs="Arial"/>
                <w:b/>
              </w:rPr>
              <w:lastRenderedPageBreak/>
              <w:t>General terms of reference:</w:t>
            </w:r>
          </w:p>
          <w:p w14:paraId="5B476366" w14:textId="77777777" w:rsidR="00C261DC" w:rsidRPr="004E3919" w:rsidRDefault="00C261DC" w:rsidP="00467D85">
            <w:pPr>
              <w:jc w:val="both"/>
              <w:rPr>
                <w:rFonts w:cs="Arial"/>
                <w:b/>
              </w:rPr>
            </w:pPr>
          </w:p>
        </w:tc>
        <w:tc>
          <w:tcPr>
            <w:tcW w:w="8363" w:type="dxa"/>
            <w:gridSpan w:val="3"/>
            <w:shd w:val="clear" w:color="auto" w:fill="auto"/>
            <w:vAlign w:val="center"/>
          </w:tcPr>
          <w:p w14:paraId="5CBD1459" w14:textId="77777777" w:rsidR="00C261DC" w:rsidRPr="00627A8C" w:rsidRDefault="00C261DC" w:rsidP="00467D85">
            <w:pPr>
              <w:tabs>
                <w:tab w:val="left" w:pos="567"/>
              </w:tabs>
              <w:suppressAutoHyphens/>
              <w:rPr>
                <w:rFonts w:ascii="Arial" w:hAnsi="Arial" w:cs="Arial"/>
                <w:b/>
                <w:sz w:val="20"/>
                <w:szCs w:val="20"/>
              </w:rPr>
            </w:pPr>
            <w:r w:rsidRPr="00627A8C">
              <w:rPr>
                <w:rFonts w:ascii="Arial" w:hAnsi="Arial" w:cs="Arial"/>
                <w:b/>
                <w:sz w:val="20"/>
                <w:szCs w:val="20"/>
              </w:rPr>
              <w:t>In carrying out the above duties the post holder will:</w:t>
            </w:r>
          </w:p>
          <w:p w14:paraId="5CC2816F" w14:textId="77777777" w:rsidR="00C261DC" w:rsidRPr="00627A8C" w:rsidRDefault="00C261DC" w:rsidP="00C261DC">
            <w:pPr>
              <w:numPr>
                <w:ilvl w:val="0"/>
                <w:numId w:val="32"/>
              </w:numPr>
              <w:tabs>
                <w:tab w:val="clear" w:pos="720"/>
              </w:tabs>
              <w:spacing w:after="0" w:line="300" w:lineRule="exact"/>
              <w:ind w:left="606" w:hanging="534"/>
              <w:rPr>
                <w:rFonts w:ascii="Arial" w:hAnsi="Arial" w:cs="Arial"/>
                <w:sz w:val="20"/>
                <w:szCs w:val="20"/>
              </w:rPr>
            </w:pPr>
            <w:r w:rsidRPr="00627A8C">
              <w:rPr>
                <w:rFonts w:ascii="Arial" w:hAnsi="Arial" w:cs="Arial"/>
                <w:sz w:val="20"/>
                <w:szCs w:val="20"/>
              </w:rPr>
              <w:t>Participate in appraisal, supervision and Learning &amp; Development processes.</w:t>
            </w:r>
          </w:p>
          <w:p w14:paraId="2CEC56C4" w14:textId="77777777" w:rsidR="00C261DC" w:rsidRPr="00627A8C" w:rsidRDefault="00C261DC" w:rsidP="00C261DC">
            <w:pPr>
              <w:numPr>
                <w:ilvl w:val="0"/>
                <w:numId w:val="32"/>
              </w:numPr>
              <w:tabs>
                <w:tab w:val="clear" w:pos="720"/>
              </w:tabs>
              <w:spacing w:after="0" w:line="300" w:lineRule="exact"/>
              <w:ind w:left="606" w:hanging="534"/>
              <w:rPr>
                <w:rFonts w:ascii="Arial" w:hAnsi="Arial" w:cs="Arial"/>
                <w:sz w:val="20"/>
                <w:szCs w:val="20"/>
              </w:rPr>
            </w:pPr>
            <w:r w:rsidRPr="00627A8C">
              <w:rPr>
                <w:rFonts w:ascii="Arial" w:hAnsi="Arial" w:cs="Arial"/>
                <w:sz w:val="20"/>
                <w:szCs w:val="20"/>
              </w:rPr>
              <w:t>Keep abreast of developments in services, legislation and practice relevant to the client group.</w:t>
            </w:r>
          </w:p>
          <w:p w14:paraId="01C97612" w14:textId="0C20A446" w:rsidR="00C261DC" w:rsidRPr="00627A8C" w:rsidRDefault="00C261DC" w:rsidP="00C261DC">
            <w:pPr>
              <w:numPr>
                <w:ilvl w:val="0"/>
                <w:numId w:val="32"/>
              </w:numPr>
              <w:tabs>
                <w:tab w:val="clear" w:pos="720"/>
              </w:tabs>
              <w:spacing w:after="0" w:line="300" w:lineRule="exact"/>
              <w:ind w:left="606" w:hanging="534"/>
              <w:rPr>
                <w:rFonts w:ascii="Arial" w:hAnsi="Arial" w:cs="Arial"/>
                <w:sz w:val="20"/>
                <w:szCs w:val="20"/>
              </w:rPr>
            </w:pPr>
            <w:r w:rsidRPr="00627A8C">
              <w:rPr>
                <w:rFonts w:ascii="Arial" w:hAnsi="Arial" w:cs="Arial"/>
                <w:sz w:val="20"/>
                <w:szCs w:val="20"/>
              </w:rPr>
              <w:t xml:space="preserve">Ensure the implementation of all </w:t>
            </w:r>
            <w:r w:rsidR="000B7CA0">
              <w:rPr>
                <w:rStyle w:val="Strong"/>
                <w:rFonts w:ascii="Arial" w:hAnsi="Arial" w:cs="Arial"/>
                <w:b w:val="0"/>
                <w:sz w:val="20"/>
                <w:szCs w:val="20"/>
              </w:rPr>
              <w:t xml:space="preserve">The Wish Centre </w:t>
            </w:r>
            <w:r w:rsidRPr="00627A8C">
              <w:rPr>
                <w:rFonts w:ascii="Arial" w:hAnsi="Arial" w:cs="Arial"/>
                <w:sz w:val="20"/>
                <w:szCs w:val="20"/>
              </w:rPr>
              <w:t>policies.</w:t>
            </w:r>
          </w:p>
          <w:p w14:paraId="28C3545A" w14:textId="77777777" w:rsidR="00C261DC" w:rsidRPr="00627A8C" w:rsidRDefault="00C261DC" w:rsidP="00C261DC">
            <w:pPr>
              <w:numPr>
                <w:ilvl w:val="0"/>
                <w:numId w:val="32"/>
              </w:numPr>
              <w:tabs>
                <w:tab w:val="clear" w:pos="720"/>
              </w:tabs>
              <w:spacing w:after="0" w:line="300" w:lineRule="exact"/>
              <w:ind w:left="606" w:hanging="534"/>
              <w:rPr>
                <w:rFonts w:ascii="Arial" w:hAnsi="Arial" w:cs="Arial"/>
                <w:sz w:val="20"/>
                <w:szCs w:val="20"/>
              </w:rPr>
            </w:pPr>
            <w:r w:rsidRPr="00627A8C">
              <w:rPr>
                <w:rFonts w:ascii="Arial" w:hAnsi="Arial" w:cs="Arial"/>
                <w:sz w:val="20"/>
                <w:szCs w:val="20"/>
              </w:rPr>
              <w:t>Contribute to maintaining safe systems of work and a safe environment.</w:t>
            </w:r>
          </w:p>
          <w:p w14:paraId="6887C2EF" w14:textId="77777777" w:rsidR="00C261DC" w:rsidRPr="00627A8C" w:rsidRDefault="00C261DC" w:rsidP="00C261DC">
            <w:pPr>
              <w:numPr>
                <w:ilvl w:val="0"/>
                <w:numId w:val="32"/>
              </w:numPr>
              <w:tabs>
                <w:tab w:val="clear" w:pos="720"/>
              </w:tabs>
              <w:spacing w:after="0" w:line="300" w:lineRule="exact"/>
              <w:ind w:left="606" w:hanging="534"/>
              <w:rPr>
                <w:rStyle w:val="Strong"/>
                <w:rFonts w:ascii="Arial" w:hAnsi="Arial" w:cs="Arial"/>
                <w:b w:val="0"/>
                <w:bCs w:val="0"/>
                <w:sz w:val="20"/>
                <w:szCs w:val="20"/>
              </w:rPr>
            </w:pPr>
            <w:r w:rsidRPr="00627A8C">
              <w:rPr>
                <w:rFonts w:ascii="Arial" w:hAnsi="Arial" w:cs="Arial"/>
                <w:sz w:val="20"/>
                <w:szCs w:val="20"/>
              </w:rPr>
              <w:t>Undertake other duties to support the team.</w:t>
            </w:r>
            <w:r w:rsidRPr="00627A8C">
              <w:rPr>
                <w:rStyle w:val="Strong"/>
                <w:rFonts w:ascii="Arial" w:hAnsi="Arial" w:cs="Arial"/>
                <w:b w:val="0"/>
                <w:sz w:val="20"/>
                <w:szCs w:val="20"/>
              </w:rPr>
              <w:t xml:space="preserve"> </w:t>
            </w:r>
          </w:p>
          <w:p w14:paraId="3B4E2B2F" w14:textId="77777777" w:rsidR="00C261DC" w:rsidRPr="00627A8C" w:rsidRDefault="00C261DC" w:rsidP="00C261DC">
            <w:pPr>
              <w:numPr>
                <w:ilvl w:val="0"/>
                <w:numId w:val="32"/>
              </w:numPr>
              <w:tabs>
                <w:tab w:val="clear" w:pos="720"/>
              </w:tabs>
              <w:spacing w:after="0" w:line="300" w:lineRule="exact"/>
              <w:ind w:left="606" w:hanging="534"/>
              <w:rPr>
                <w:rStyle w:val="Strong"/>
                <w:rFonts w:ascii="Arial" w:hAnsi="Arial" w:cs="Arial"/>
                <w:b w:val="0"/>
                <w:bCs w:val="0"/>
                <w:sz w:val="20"/>
                <w:szCs w:val="20"/>
              </w:rPr>
            </w:pPr>
            <w:r w:rsidRPr="00627A8C">
              <w:rPr>
                <w:rStyle w:val="Strong"/>
                <w:rFonts w:ascii="Arial" w:hAnsi="Arial" w:cs="Arial"/>
                <w:b w:val="0"/>
                <w:sz w:val="20"/>
                <w:szCs w:val="20"/>
              </w:rPr>
              <w:t>Work flexibly across operational sites within an agreed number of hours as required maintaining the most appropriate level of service provision. This may at times dependent upon need include evening and weekend working.</w:t>
            </w:r>
          </w:p>
          <w:p w14:paraId="40DB742E" w14:textId="77777777" w:rsidR="00C261DC" w:rsidRPr="00627A8C" w:rsidRDefault="00C261DC" w:rsidP="00C261DC">
            <w:pPr>
              <w:numPr>
                <w:ilvl w:val="0"/>
                <w:numId w:val="32"/>
              </w:numPr>
              <w:tabs>
                <w:tab w:val="clear" w:pos="720"/>
              </w:tabs>
              <w:spacing w:after="0" w:line="300" w:lineRule="exact"/>
              <w:ind w:left="606" w:hanging="534"/>
              <w:rPr>
                <w:rStyle w:val="Strong"/>
                <w:rFonts w:ascii="Arial" w:hAnsi="Arial" w:cs="Arial"/>
                <w:b w:val="0"/>
                <w:bCs w:val="0"/>
                <w:sz w:val="20"/>
                <w:szCs w:val="20"/>
              </w:rPr>
            </w:pPr>
            <w:r w:rsidRPr="00627A8C">
              <w:rPr>
                <w:rStyle w:val="Strong"/>
                <w:rFonts w:ascii="Arial" w:hAnsi="Arial" w:cs="Arial"/>
                <w:b w:val="0"/>
                <w:sz w:val="20"/>
                <w:szCs w:val="20"/>
              </w:rPr>
              <w:t xml:space="preserve">This post requires a UK driving </w:t>
            </w:r>
            <w:r w:rsidRPr="00C0037C">
              <w:rPr>
                <w:rStyle w:val="Strong"/>
                <w:rFonts w:ascii="Arial" w:hAnsi="Arial" w:cs="Arial"/>
                <w:b w:val="0"/>
                <w:sz w:val="20"/>
                <w:szCs w:val="20"/>
                <w:lang w:val="en-GB"/>
              </w:rPr>
              <w:t>licence</w:t>
            </w:r>
            <w:r w:rsidRPr="00627A8C">
              <w:rPr>
                <w:rStyle w:val="Strong"/>
                <w:rFonts w:ascii="Arial" w:hAnsi="Arial" w:cs="Arial"/>
                <w:b w:val="0"/>
                <w:sz w:val="20"/>
                <w:szCs w:val="20"/>
              </w:rPr>
              <w:t xml:space="preserve"> and access to a car.</w:t>
            </w:r>
          </w:p>
          <w:p w14:paraId="3E04D4D7" w14:textId="77777777" w:rsidR="00C261DC" w:rsidRPr="00627A8C" w:rsidRDefault="00C261DC" w:rsidP="00C261DC">
            <w:pPr>
              <w:numPr>
                <w:ilvl w:val="0"/>
                <w:numId w:val="32"/>
              </w:numPr>
              <w:tabs>
                <w:tab w:val="clear" w:pos="720"/>
              </w:tabs>
              <w:spacing w:after="0" w:line="300" w:lineRule="exact"/>
              <w:ind w:left="606" w:hanging="534"/>
              <w:rPr>
                <w:rFonts w:ascii="Arial" w:hAnsi="Arial" w:cs="Arial"/>
                <w:sz w:val="20"/>
                <w:szCs w:val="20"/>
              </w:rPr>
            </w:pPr>
            <w:r w:rsidRPr="00627A8C">
              <w:rPr>
                <w:rStyle w:val="Strong"/>
                <w:rFonts w:ascii="Arial" w:hAnsi="Arial" w:cs="Arial"/>
                <w:b w:val="0"/>
                <w:sz w:val="20"/>
                <w:szCs w:val="20"/>
              </w:rPr>
              <w:t>Take responsibility for personal development and participate in regular supervision and appraisal.</w:t>
            </w:r>
          </w:p>
          <w:p w14:paraId="5A66048F" w14:textId="77777777" w:rsidR="00C261DC" w:rsidRPr="00627A8C" w:rsidRDefault="00C261DC" w:rsidP="00C261DC">
            <w:pPr>
              <w:numPr>
                <w:ilvl w:val="0"/>
                <w:numId w:val="32"/>
              </w:numPr>
              <w:tabs>
                <w:tab w:val="clear" w:pos="720"/>
              </w:tabs>
              <w:spacing w:after="0" w:line="300" w:lineRule="exact"/>
              <w:ind w:left="606" w:hanging="534"/>
              <w:rPr>
                <w:rStyle w:val="Strong"/>
                <w:rFonts w:ascii="Arial" w:hAnsi="Arial" w:cs="Arial"/>
                <w:b w:val="0"/>
                <w:bCs w:val="0"/>
                <w:sz w:val="20"/>
                <w:szCs w:val="20"/>
              </w:rPr>
            </w:pPr>
            <w:r w:rsidRPr="00627A8C">
              <w:rPr>
                <w:rFonts w:ascii="Arial" w:hAnsi="Arial" w:cs="Arial"/>
                <w:sz w:val="20"/>
                <w:szCs w:val="20"/>
              </w:rPr>
              <w:t>Seek to improve personal performance, contribution, knowledge and skills.</w:t>
            </w:r>
          </w:p>
        </w:tc>
      </w:tr>
      <w:tr w:rsidR="007440DB" w:rsidRPr="00F22CFE" w14:paraId="38B36D9F" w14:textId="77777777" w:rsidTr="00C0037C">
        <w:tblPrEx>
          <w:tblLook w:val="0000" w:firstRow="0" w:lastRow="0" w:firstColumn="0" w:lastColumn="0" w:noHBand="0" w:noVBand="0"/>
        </w:tblPrEx>
        <w:trPr>
          <w:trHeight w:val="566"/>
        </w:trPr>
        <w:tc>
          <w:tcPr>
            <w:tcW w:w="6663" w:type="dxa"/>
            <w:gridSpan w:val="3"/>
            <w:vAlign w:val="center"/>
          </w:tcPr>
          <w:p w14:paraId="57ED7B3F" w14:textId="77777777" w:rsidR="007440DB" w:rsidRPr="00F22CFE" w:rsidRDefault="00C0037C" w:rsidP="00467D85">
            <w:pPr>
              <w:keepNext/>
              <w:tabs>
                <w:tab w:val="left" w:pos="2127"/>
                <w:tab w:val="left" w:pos="7230"/>
              </w:tabs>
              <w:spacing w:after="0" w:line="240" w:lineRule="auto"/>
              <w:jc w:val="center"/>
              <w:outlineLvl w:val="4"/>
              <w:rPr>
                <w:rFonts w:eastAsia="Times New Roman"/>
                <w:b/>
                <w:sz w:val="20"/>
                <w:szCs w:val="20"/>
              </w:rPr>
            </w:pPr>
            <w:r>
              <w:rPr>
                <w:rFonts w:eastAsia="Times New Roman"/>
                <w:b/>
                <w:sz w:val="20"/>
                <w:szCs w:val="20"/>
              </w:rPr>
              <w:t>S</w:t>
            </w:r>
            <w:r w:rsidR="007440DB" w:rsidRPr="00F22CFE">
              <w:rPr>
                <w:rFonts w:eastAsia="Times New Roman"/>
                <w:b/>
                <w:sz w:val="20"/>
                <w:szCs w:val="20"/>
              </w:rPr>
              <w:t>election Criteria</w:t>
            </w:r>
          </w:p>
        </w:tc>
        <w:tc>
          <w:tcPr>
            <w:tcW w:w="1418" w:type="dxa"/>
            <w:vAlign w:val="center"/>
          </w:tcPr>
          <w:p w14:paraId="4C9E0A49" w14:textId="77777777" w:rsidR="007440DB" w:rsidRPr="00F22CFE" w:rsidRDefault="007440DB" w:rsidP="00467D85">
            <w:pPr>
              <w:tabs>
                <w:tab w:val="left" w:pos="2127"/>
                <w:tab w:val="left" w:pos="7230"/>
              </w:tabs>
              <w:spacing w:after="0" w:line="240" w:lineRule="auto"/>
              <w:jc w:val="center"/>
              <w:rPr>
                <w:rFonts w:eastAsia="Times New Roman"/>
                <w:b/>
                <w:sz w:val="20"/>
                <w:szCs w:val="20"/>
              </w:rPr>
            </w:pPr>
          </w:p>
          <w:p w14:paraId="65FD69A9" w14:textId="77777777" w:rsidR="007440DB" w:rsidRPr="00F22CFE" w:rsidRDefault="007440DB" w:rsidP="00467D85">
            <w:pPr>
              <w:tabs>
                <w:tab w:val="left" w:pos="2127"/>
                <w:tab w:val="left" w:pos="7230"/>
              </w:tabs>
              <w:spacing w:after="0" w:line="240" w:lineRule="auto"/>
              <w:jc w:val="center"/>
              <w:rPr>
                <w:rFonts w:eastAsia="Times New Roman"/>
                <w:b/>
                <w:sz w:val="20"/>
                <w:szCs w:val="20"/>
              </w:rPr>
            </w:pPr>
            <w:r w:rsidRPr="00F22CFE">
              <w:rPr>
                <w:rFonts w:eastAsia="Times New Roman"/>
                <w:b/>
                <w:sz w:val="20"/>
                <w:szCs w:val="20"/>
              </w:rPr>
              <w:t>Essential/</w:t>
            </w:r>
          </w:p>
          <w:p w14:paraId="45CB5BC0" w14:textId="77777777" w:rsidR="007440DB" w:rsidRPr="00F22CFE" w:rsidRDefault="007440DB" w:rsidP="00467D85">
            <w:pPr>
              <w:tabs>
                <w:tab w:val="left" w:pos="2127"/>
                <w:tab w:val="left" w:pos="7230"/>
              </w:tabs>
              <w:spacing w:after="0" w:line="240" w:lineRule="auto"/>
              <w:jc w:val="center"/>
              <w:rPr>
                <w:rFonts w:eastAsia="Times New Roman"/>
                <w:b/>
                <w:sz w:val="20"/>
                <w:szCs w:val="20"/>
              </w:rPr>
            </w:pPr>
            <w:r w:rsidRPr="00F22CFE">
              <w:rPr>
                <w:rFonts w:eastAsia="Times New Roman"/>
                <w:b/>
                <w:sz w:val="20"/>
                <w:szCs w:val="20"/>
              </w:rPr>
              <w:t>Desirable</w:t>
            </w:r>
          </w:p>
          <w:p w14:paraId="258BA90C" w14:textId="77777777" w:rsidR="007440DB" w:rsidRPr="00F22CFE" w:rsidRDefault="007440DB" w:rsidP="00467D85">
            <w:pPr>
              <w:tabs>
                <w:tab w:val="left" w:pos="2127"/>
                <w:tab w:val="left" w:pos="7230"/>
              </w:tabs>
              <w:spacing w:after="0" w:line="240" w:lineRule="auto"/>
              <w:jc w:val="center"/>
              <w:rPr>
                <w:rFonts w:eastAsia="Times New Roman"/>
                <w:b/>
                <w:sz w:val="20"/>
                <w:szCs w:val="20"/>
              </w:rPr>
            </w:pPr>
            <w:r w:rsidRPr="00F22CFE">
              <w:rPr>
                <w:rFonts w:eastAsia="Times New Roman"/>
                <w:b/>
                <w:sz w:val="20"/>
                <w:szCs w:val="20"/>
              </w:rPr>
              <w:t>E/D</w:t>
            </w:r>
          </w:p>
          <w:p w14:paraId="79E0F218" w14:textId="77777777" w:rsidR="007440DB" w:rsidRPr="00F22CFE" w:rsidRDefault="007440DB" w:rsidP="00467D85">
            <w:pPr>
              <w:tabs>
                <w:tab w:val="left" w:pos="2127"/>
                <w:tab w:val="left" w:pos="7230"/>
              </w:tabs>
              <w:spacing w:after="0" w:line="240" w:lineRule="auto"/>
              <w:jc w:val="center"/>
              <w:rPr>
                <w:rFonts w:eastAsia="Times New Roman"/>
                <w:b/>
                <w:sz w:val="20"/>
                <w:szCs w:val="20"/>
              </w:rPr>
            </w:pPr>
          </w:p>
        </w:tc>
        <w:tc>
          <w:tcPr>
            <w:tcW w:w="2126" w:type="dxa"/>
            <w:vAlign w:val="center"/>
          </w:tcPr>
          <w:p w14:paraId="45B48086" w14:textId="77777777" w:rsidR="007440DB" w:rsidRPr="00F22CFE" w:rsidRDefault="007440DB" w:rsidP="00467D85">
            <w:pPr>
              <w:tabs>
                <w:tab w:val="left" w:pos="2127"/>
                <w:tab w:val="left" w:pos="7230"/>
              </w:tabs>
              <w:spacing w:after="0" w:line="240" w:lineRule="auto"/>
              <w:jc w:val="center"/>
              <w:rPr>
                <w:rFonts w:eastAsia="Times New Roman"/>
                <w:b/>
                <w:sz w:val="20"/>
                <w:szCs w:val="20"/>
              </w:rPr>
            </w:pPr>
            <w:r w:rsidRPr="00F22CFE">
              <w:rPr>
                <w:rFonts w:eastAsia="Times New Roman"/>
                <w:b/>
                <w:sz w:val="20"/>
                <w:szCs w:val="20"/>
              </w:rPr>
              <w:t>Means of Assessment</w:t>
            </w:r>
          </w:p>
        </w:tc>
      </w:tr>
      <w:tr w:rsidR="007440DB" w:rsidRPr="00F22CFE" w14:paraId="57DEF3DA" w14:textId="77777777" w:rsidTr="00C0037C">
        <w:tblPrEx>
          <w:tblLook w:val="0000" w:firstRow="0" w:lastRow="0" w:firstColumn="0" w:lastColumn="0" w:noHBand="0" w:noVBand="0"/>
        </w:tblPrEx>
        <w:trPr>
          <w:trHeight w:val="566"/>
        </w:trPr>
        <w:tc>
          <w:tcPr>
            <w:tcW w:w="10207" w:type="dxa"/>
            <w:gridSpan w:val="5"/>
            <w:vAlign w:val="center"/>
          </w:tcPr>
          <w:p w14:paraId="5681378A" w14:textId="77777777" w:rsidR="007440DB" w:rsidRPr="00F22CFE" w:rsidRDefault="007440DB" w:rsidP="00467D85">
            <w:pPr>
              <w:tabs>
                <w:tab w:val="left" w:pos="2127"/>
                <w:tab w:val="left" w:pos="7230"/>
              </w:tabs>
              <w:spacing w:after="0" w:line="240" w:lineRule="auto"/>
              <w:rPr>
                <w:rFonts w:eastAsia="Times New Roman"/>
                <w:b/>
                <w:sz w:val="20"/>
                <w:szCs w:val="20"/>
              </w:rPr>
            </w:pPr>
          </w:p>
          <w:p w14:paraId="363C8D9D" w14:textId="77777777" w:rsidR="007440DB" w:rsidRPr="00F22CFE" w:rsidRDefault="007440DB" w:rsidP="00467D85">
            <w:pPr>
              <w:tabs>
                <w:tab w:val="left" w:pos="2127"/>
                <w:tab w:val="left" w:pos="7230"/>
              </w:tabs>
              <w:spacing w:after="0" w:line="240" w:lineRule="auto"/>
              <w:rPr>
                <w:rFonts w:eastAsia="Times New Roman"/>
                <w:b/>
                <w:sz w:val="20"/>
                <w:szCs w:val="20"/>
              </w:rPr>
            </w:pPr>
            <w:r w:rsidRPr="00F22CFE">
              <w:rPr>
                <w:rFonts w:eastAsia="Times New Roman"/>
                <w:b/>
                <w:sz w:val="20"/>
                <w:szCs w:val="20"/>
              </w:rPr>
              <w:t>QUALIFICATIONS:</w:t>
            </w:r>
          </w:p>
          <w:p w14:paraId="4C1189C4" w14:textId="77777777" w:rsidR="007440DB" w:rsidRPr="00F22CFE" w:rsidRDefault="007440DB" w:rsidP="00467D85">
            <w:pPr>
              <w:tabs>
                <w:tab w:val="left" w:pos="2127"/>
                <w:tab w:val="left" w:pos="7230"/>
              </w:tabs>
              <w:spacing w:after="0" w:line="240" w:lineRule="auto"/>
              <w:rPr>
                <w:rFonts w:eastAsia="Times New Roman"/>
                <w:b/>
                <w:sz w:val="20"/>
                <w:szCs w:val="20"/>
              </w:rPr>
            </w:pPr>
          </w:p>
        </w:tc>
      </w:tr>
      <w:tr w:rsidR="007440DB" w:rsidRPr="00F22CFE" w14:paraId="0641502A" w14:textId="77777777" w:rsidTr="00C0037C">
        <w:tblPrEx>
          <w:tblLook w:val="0000" w:firstRow="0" w:lastRow="0" w:firstColumn="0" w:lastColumn="0" w:noHBand="0" w:noVBand="0"/>
        </w:tblPrEx>
        <w:trPr>
          <w:trHeight w:val="940"/>
        </w:trPr>
        <w:tc>
          <w:tcPr>
            <w:tcW w:w="992" w:type="dxa"/>
          </w:tcPr>
          <w:p w14:paraId="1F3DCF42" w14:textId="77777777" w:rsidR="007440DB" w:rsidRPr="00F22CFE" w:rsidRDefault="007440DB" w:rsidP="00467D85">
            <w:pPr>
              <w:tabs>
                <w:tab w:val="left" w:pos="2127"/>
                <w:tab w:val="left" w:pos="7230"/>
              </w:tabs>
              <w:spacing w:after="0" w:line="240" w:lineRule="auto"/>
              <w:rPr>
                <w:rFonts w:eastAsia="Times New Roman"/>
                <w:sz w:val="20"/>
                <w:szCs w:val="20"/>
              </w:rPr>
            </w:pPr>
          </w:p>
          <w:p w14:paraId="2144E162" w14:textId="77777777" w:rsidR="007440DB" w:rsidRPr="00F22CFE" w:rsidRDefault="007440DB" w:rsidP="00467D85">
            <w:pPr>
              <w:tabs>
                <w:tab w:val="left" w:pos="2127"/>
                <w:tab w:val="left" w:pos="7230"/>
              </w:tabs>
              <w:spacing w:after="0" w:line="240" w:lineRule="auto"/>
              <w:jc w:val="center"/>
              <w:rPr>
                <w:rFonts w:eastAsia="Times New Roman"/>
                <w:sz w:val="20"/>
                <w:szCs w:val="20"/>
              </w:rPr>
            </w:pPr>
            <w:r w:rsidRPr="00F22CFE">
              <w:rPr>
                <w:rFonts w:eastAsia="Times New Roman"/>
                <w:sz w:val="20"/>
                <w:szCs w:val="20"/>
              </w:rPr>
              <w:t>1.</w:t>
            </w:r>
          </w:p>
        </w:tc>
        <w:tc>
          <w:tcPr>
            <w:tcW w:w="5671" w:type="dxa"/>
            <w:gridSpan w:val="2"/>
          </w:tcPr>
          <w:p w14:paraId="6A872E3D" w14:textId="77777777" w:rsidR="007440DB" w:rsidRPr="00F22CFE" w:rsidRDefault="007440DB" w:rsidP="00467D85">
            <w:pPr>
              <w:spacing w:after="0" w:line="240" w:lineRule="auto"/>
              <w:rPr>
                <w:rFonts w:eastAsia="Times New Roman"/>
                <w:sz w:val="20"/>
                <w:szCs w:val="20"/>
              </w:rPr>
            </w:pPr>
          </w:p>
          <w:p w14:paraId="5F05B87E" w14:textId="77777777" w:rsidR="007440DB" w:rsidRPr="00F22CFE" w:rsidRDefault="007440DB" w:rsidP="00467D85">
            <w:pPr>
              <w:spacing w:after="0" w:line="240" w:lineRule="auto"/>
              <w:rPr>
                <w:rFonts w:eastAsia="Times New Roman" w:cs="Arial"/>
                <w:sz w:val="20"/>
                <w:szCs w:val="20"/>
              </w:rPr>
            </w:pPr>
            <w:r>
              <w:rPr>
                <w:rFonts w:cs="Arial"/>
                <w:sz w:val="20"/>
                <w:szCs w:val="20"/>
              </w:rPr>
              <w:t xml:space="preserve">IDVA qualification or working towards an IDVA qualification </w:t>
            </w:r>
            <w:r>
              <w:rPr>
                <w:rFonts w:eastAsia="Times New Roman" w:cs="Arial"/>
                <w:sz w:val="20"/>
                <w:szCs w:val="20"/>
              </w:rPr>
              <w:t xml:space="preserve"> </w:t>
            </w:r>
          </w:p>
        </w:tc>
        <w:tc>
          <w:tcPr>
            <w:tcW w:w="1418" w:type="dxa"/>
          </w:tcPr>
          <w:p w14:paraId="7983ADE9" w14:textId="77777777" w:rsidR="007440DB" w:rsidRPr="00F22CFE" w:rsidRDefault="007440DB" w:rsidP="00467D85">
            <w:pPr>
              <w:tabs>
                <w:tab w:val="left" w:pos="2127"/>
                <w:tab w:val="left" w:pos="7230"/>
              </w:tabs>
              <w:spacing w:after="0" w:line="240" w:lineRule="auto"/>
              <w:jc w:val="center"/>
              <w:rPr>
                <w:rFonts w:eastAsia="Times New Roman" w:cs="Arial"/>
                <w:sz w:val="20"/>
                <w:szCs w:val="20"/>
              </w:rPr>
            </w:pPr>
          </w:p>
          <w:p w14:paraId="4BB3B250" w14:textId="001C2556" w:rsidR="007440DB" w:rsidRPr="00F22CFE" w:rsidRDefault="00590358" w:rsidP="00467D85">
            <w:pPr>
              <w:tabs>
                <w:tab w:val="left" w:pos="2127"/>
                <w:tab w:val="left" w:pos="7230"/>
              </w:tabs>
              <w:spacing w:after="0" w:line="240" w:lineRule="auto"/>
              <w:jc w:val="center"/>
              <w:rPr>
                <w:rFonts w:eastAsia="Times New Roman" w:cs="Arial"/>
                <w:sz w:val="20"/>
                <w:szCs w:val="20"/>
              </w:rPr>
            </w:pPr>
            <w:r>
              <w:rPr>
                <w:rFonts w:eastAsia="Times New Roman" w:cs="Arial"/>
                <w:sz w:val="20"/>
                <w:szCs w:val="20"/>
              </w:rPr>
              <w:t>E</w:t>
            </w:r>
          </w:p>
          <w:p w14:paraId="47CC8BD7" w14:textId="77777777" w:rsidR="007440DB" w:rsidRPr="00F22CFE" w:rsidRDefault="007440DB" w:rsidP="00467D85">
            <w:pPr>
              <w:tabs>
                <w:tab w:val="left" w:pos="2127"/>
                <w:tab w:val="left" w:pos="7230"/>
              </w:tabs>
              <w:spacing w:after="0" w:line="240" w:lineRule="auto"/>
              <w:jc w:val="center"/>
              <w:rPr>
                <w:rFonts w:eastAsia="Times New Roman" w:cs="Arial"/>
                <w:sz w:val="20"/>
                <w:szCs w:val="20"/>
              </w:rPr>
            </w:pPr>
          </w:p>
          <w:p w14:paraId="0D1D9CB6" w14:textId="77777777" w:rsidR="007440DB" w:rsidRPr="00F22CFE" w:rsidRDefault="007440DB" w:rsidP="00467D85">
            <w:pPr>
              <w:tabs>
                <w:tab w:val="left" w:pos="2127"/>
                <w:tab w:val="left" w:pos="7230"/>
              </w:tabs>
              <w:spacing w:after="0" w:line="240" w:lineRule="auto"/>
              <w:rPr>
                <w:rFonts w:eastAsia="Times New Roman"/>
                <w:b/>
                <w:bCs/>
                <w:sz w:val="20"/>
                <w:szCs w:val="20"/>
              </w:rPr>
            </w:pPr>
          </w:p>
        </w:tc>
        <w:tc>
          <w:tcPr>
            <w:tcW w:w="2126" w:type="dxa"/>
          </w:tcPr>
          <w:p w14:paraId="4411B148" w14:textId="77777777" w:rsidR="007440DB" w:rsidRPr="00F22CFE" w:rsidRDefault="007440DB" w:rsidP="00467D85">
            <w:pPr>
              <w:tabs>
                <w:tab w:val="left" w:pos="2127"/>
                <w:tab w:val="left" w:pos="7230"/>
              </w:tabs>
              <w:spacing w:after="0" w:line="240" w:lineRule="auto"/>
              <w:jc w:val="center"/>
              <w:rPr>
                <w:rFonts w:eastAsia="Times New Roman" w:cs="Arial"/>
                <w:sz w:val="20"/>
                <w:szCs w:val="20"/>
              </w:rPr>
            </w:pPr>
          </w:p>
          <w:p w14:paraId="75CAF5B6" w14:textId="77777777" w:rsidR="007440DB" w:rsidRPr="00F22CFE" w:rsidRDefault="007440DB" w:rsidP="00467D85">
            <w:pPr>
              <w:tabs>
                <w:tab w:val="left" w:pos="2127"/>
                <w:tab w:val="left" w:pos="7230"/>
              </w:tabs>
              <w:spacing w:after="0" w:line="240" w:lineRule="auto"/>
              <w:jc w:val="center"/>
              <w:rPr>
                <w:rFonts w:eastAsia="Times New Roman"/>
                <w:sz w:val="20"/>
                <w:szCs w:val="20"/>
              </w:rPr>
            </w:pPr>
            <w:r w:rsidRPr="00F22CFE">
              <w:rPr>
                <w:rFonts w:eastAsia="Times New Roman"/>
                <w:sz w:val="20"/>
                <w:szCs w:val="20"/>
              </w:rPr>
              <w:t>A/C</w:t>
            </w:r>
            <w:r w:rsidRPr="00F22CFE">
              <w:rPr>
                <w:rFonts w:eastAsia="Times New Roman" w:cs="Arial"/>
                <w:sz w:val="20"/>
                <w:szCs w:val="20"/>
              </w:rPr>
              <w:t xml:space="preserve"> </w:t>
            </w:r>
          </w:p>
        </w:tc>
      </w:tr>
      <w:tr w:rsidR="007440DB" w:rsidRPr="00F22CFE" w14:paraId="105334AC" w14:textId="77777777" w:rsidTr="00C0037C">
        <w:tblPrEx>
          <w:tblLook w:val="0000" w:firstRow="0" w:lastRow="0" w:firstColumn="0" w:lastColumn="0" w:noHBand="0" w:noVBand="0"/>
        </w:tblPrEx>
        <w:trPr>
          <w:trHeight w:val="940"/>
        </w:trPr>
        <w:tc>
          <w:tcPr>
            <w:tcW w:w="992" w:type="dxa"/>
          </w:tcPr>
          <w:p w14:paraId="12AD1747" w14:textId="77777777" w:rsidR="007440DB" w:rsidRPr="00F22CFE" w:rsidRDefault="007440DB" w:rsidP="00467D85">
            <w:pPr>
              <w:tabs>
                <w:tab w:val="left" w:pos="2127"/>
                <w:tab w:val="left" w:pos="7230"/>
              </w:tabs>
              <w:spacing w:after="0" w:line="240" w:lineRule="auto"/>
              <w:rPr>
                <w:rFonts w:eastAsia="Times New Roman"/>
                <w:sz w:val="20"/>
                <w:szCs w:val="20"/>
              </w:rPr>
            </w:pPr>
          </w:p>
          <w:p w14:paraId="1562C53A" w14:textId="77777777" w:rsidR="007440DB" w:rsidRPr="00F22CFE" w:rsidRDefault="007440DB" w:rsidP="00CE757E">
            <w:pPr>
              <w:tabs>
                <w:tab w:val="left" w:pos="2127"/>
                <w:tab w:val="left" w:pos="7230"/>
              </w:tabs>
              <w:spacing w:after="0" w:line="240" w:lineRule="auto"/>
              <w:jc w:val="center"/>
              <w:rPr>
                <w:rFonts w:eastAsia="Times New Roman"/>
                <w:sz w:val="20"/>
                <w:szCs w:val="20"/>
              </w:rPr>
            </w:pPr>
            <w:r w:rsidRPr="00F22CFE">
              <w:rPr>
                <w:rFonts w:eastAsia="Times New Roman"/>
                <w:sz w:val="20"/>
                <w:szCs w:val="20"/>
              </w:rPr>
              <w:t>2.</w:t>
            </w:r>
          </w:p>
        </w:tc>
        <w:tc>
          <w:tcPr>
            <w:tcW w:w="5671" w:type="dxa"/>
            <w:gridSpan w:val="2"/>
          </w:tcPr>
          <w:p w14:paraId="09351206" w14:textId="77777777" w:rsidR="007440DB" w:rsidRPr="00F22CFE" w:rsidRDefault="007440DB" w:rsidP="00467D85">
            <w:pPr>
              <w:spacing w:after="0" w:line="240" w:lineRule="auto"/>
              <w:rPr>
                <w:rFonts w:eastAsia="Times New Roman"/>
                <w:sz w:val="20"/>
                <w:szCs w:val="20"/>
              </w:rPr>
            </w:pPr>
          </w:p>
          <w:p w14:paraId="54011C63" w14:textId="77777777" w:rsidR="007440DB" w:rsidRPr="00F22CFE" w:rsidRDefault="007440DB" w:rsidP="00467D85">
            <w:pPr>
              <w:spacing w:after="0" w:line="240" w:lineRule="auto"/>
              <w:rPr>
                <w:rFonts w:eastAsia="Times New Roman"/>
                <w:sz w:val="20"/>
                <w:szCs w:val="20"/>
              </w:rPr>
            </w:pPr>
            <w:r w:rsidRPr="00F22CFE">
              <w:rPr>
                <w:rFonts w:eastAsia="Times New Roman"/>
                <w:sz w:val="20"/>
                <w:szCs w:val="20"/>
              </w:rPr>
              <w:t xml:space="preserve">Relevant </w:t>
            </w:r>
            <w:r>
              <w:rPr>
                <w:sz w:val="20"/>
                <w:szCs w:val="20"/>
              </w:rPr>
              <w:t xml:space="preserve">Safeguarding qualification </w:t>
            </w:r>
          </w:p>
          <w:p w14:paraId="49AAE23F" w14:textId="77777777" w:rsidR="007440DB" w:rsidRPr="00F22CFE" w:rsidRDefault="007440DB" w:rsidP="00467D85">
            <w:pPr>
              <w:spacing w:after="0" w:line="240" w:lineRule="auto"/>
              <w:rPr>
                <w:rFonts w:eastAsia="Times New Roman"/>
                <w:sz w:val="20"/>
                <w:szCs w:val="20"/>
              </w:rPr>
            </w:pPr>
          </w:p>
        </w:tc>
        <w:tc>
          <w:tcPr>
            <w:tcW w:w="1418" w:type="dxa"/>
          </w:tcPr>
          <w:p w14:paraId="3BB67463" w14:textId="77777777" w:rsidR="007440DB" w:rsidRPr="00F22CFE" w:rsidRDefault="007440DB" w:rsidP="00467D85">
            <w:pPr>
              <w:tabs>
                <w:tab w:val="left" w:pos="2127"/>
                <w:tab w:val="left" w:pos="7230"/>
              </w:tabs>
              <w:spacing w:after="0" w:line="240" w:lineRule="auto"/>
              <w:jc w:val="center"/>
              <w:rPr>
                <w:rFonts w:eastAsia="Times New Roman" w:cs="Arial"/>
                <w:sz w:val="20"/>
                <w:szCs w:val="20"/>
              </w:rPr>
            </w:pPr>
          </w:p>
          <w:p w14:paraId="619BCA36" w14:textId="77777777" w:rsidR="007440DB" w:rsidRPr="00F22CFE" w:rsidRDefault="007440DB" w:rsidP="00467D85">
            <w:pPr>
              <w:tabs>
                <w:tab w:val="left" w:pos="2127"/>
                <w:tab w:val="left" w:pos="7230"/>
              </w:tabs>
              <w:spacing w:after="0" w:line="240" w:lineRule="auto"/>
              <w:jc w:val="center"/>
              <w:rPr>
                <w:rFonts w:eastAsia="Times New Roman" w:cs="Arial"/>
                <w:sz w:val="20"/>
                <w:szCs w:val="20"/>
              </w:rPr>
            </w:pPr>
            <w:r w:rsidRPr="00F22CFE">
              <w:rPr>
                <w:rFonts w:eastAsia="Times New Roman" w:cs="Arial"/>
                <w:sz w:val="20"/>
                <w:szCs w:val="20"/>
              </w:rPr>
              <w:t>D</w:t>
            </w:r>
          </w:p>
        </w:tc>
        <w:tc>
          <w:tcPr>
            <w:tcW w:w="2126" w:type="dxa"/>
          </w:tcPr>
          <w:p w14:paraId="30A96810" w14:textId="77777777" w:rsidR="007440DB" w:rsidRPr="00F22CFE" w:rsidRDefault="007440DB" w:rsidP="00467D85">
            <w:pPr>
              <w:tabs>
                <w:tab w:val="left" w:pos="2127"/>
                <w:tab w:val="left" w:pos="7230"/>
              </w:tabs>
              <w:spacing w:after="0" w:line="240" w:lineRule="auto"/>
              <w:jc w:val="center"/>
              <w:rPr>
                <w:rFonts w:eastAsia="Times New Roman" w:cs="Arial"/>
                <w:sz w:val="20"/>
                <w:szCs w:val="20"/>
              </w:rPr>
            </w:pPr>
          </w:p>
          <w:p w14:paraId="6E09FD9C" w14:textId="77777777" w:rsidR="007440DB" w:rsidRPr="00F22CFE" w:rsidRDefault="007440DB" w:rsidP="00467D85">
            <w:pPr>
              <w:tabs>
                <w:tab w:val="left" w:pos="2127"/>
                <w:tab w:val="left" w:pos="7230"/>
              </w:tabs>
              <w:spacing w:after="0" w:line="240" w:lineRule="auto"/>
              <w:jc w:val="center"/>
              <w:rPr>
                <w:rFonts w:eastAsia="Times New Roman" w:cs="Arial"/>
                <w:sz w:val="20"/>
                <w:szCs w:val="20"/>
              </w:rPr>
            </w:pPr>
            <w:r w:rsidRPr="00F22CFE">
              <w:rPr>
                <w:rFonts w:eastAsia="Times New Roman" w:cs="Arial"/>
                <w:sz w:val="20"/>
                <w:szCs w:val="20"/>
              </w:rPr>
              <w:t>A/C</w:t>
            </w:r>
          </w:p>
        </w:tc>
      </w:tr>
      <w:tr w:rsidR="007440DB" w:rsidRPr="00F22CFE" w14:paraId="4528D2F9" w14:textId="77777777" w:rsidTr="00C0037C">
        <w:tblPrEx>
          <w:tblLook w:val="0000" w:firstRow="0" w:lastRow="0" w:firstColumn="0" w:lastColumn="0" w:noHBand="0" w:noVBand="0"/>
        </w:tblPrEx>
        <w:trPr>
          <w:trHeight w:val="940"/>
        </w:trPr>
        <w:tc>
          <w:tcPr>
            <w:tcW w:w="992" w:type="dxa"/>
          </w:tcPr>
          <w:p w14:paraId="63186CA5" w14:textId="77777777" w:rsidR="007440DB" w:rsidRPr="00F22CFE" w:rsidRDefault="007440DB" w:rsidP="00467D85">
            <w:pPr>
              <w:tabs>
                <w:tab w:val="left" w:pos="2127"/>
                <w:tab w:val="left" w:pos="7230"/>
              </w:tabs>
              <w:spacing w:after="0" w:line="240" w:lineRule="auto"/>
              <w:rPr>
                <w:rFonts w:eastAsia="Times New Roman"/>
                <w:sz w:val="20"/>
                <w:szCs w:val="20"/>
              </w:rPr>
            </w:pPr>
            <w:r w:rsidRPr="00F22CFE">
              <w:rPr>
                <w:rFonts w:eastAsia="Times New Roman"/>
                <w:sz w:val="20"/>
                <w:szCs w:val="20"/>
              </w:rPr>
              <w:t xml:space="preserve"> </w:t>
            </w:r>
          </w:p>
          <w:p w14:paraId="3B0CDEB1" w14:textId="77777777" w:rsidR="007440DB" w:rsidRPr="00F22CFE" w:rsidRDefault="00CE757E" w:rsidP="00CE757E">
            <w:pPr>
              <w:tabs>
                <w:tab w:val="left" w:pos="2127"/>
                <w:tab w:val="left" w:pos="7230"/>
              </w:tabs>
              <w:spacing w:after="0" w:line="240" w:lineRule="auto"/>
              <w:jc w:val="center"/>
              <w:rPr>
                <w:rFonts w:eastAsia="Times New Roman"/>
                <w:sz w:val="20"/>
                <w:szCs w:val="20"/>
              </w:rPr>
            </w:pPr>
            <w:r>
              <w:rPr>
                <w:rFonts w:eastAsia="Times New Roman"/>
                <w:sz w:val="20"/>
                <w:szCs w:val="20"/>
              </w:rPr>
              <w:t>3</w:t>
            </w:r>
          </w:p>
        </w:tc>
        <w:tc>
          <w:tcPr>
            <w:tcW w:w="5671" w:type="dxa"/>
            <w:gridSpan w:val="2"/>
          </w:tcPr>
          <w:p w14:paraId="77C80397" w14:textId="77777777" w:rsidR="007440DB" w:rsidRPr="00F22CFE" w:rsidRDefault="007440DB" w:rsidP="00467D85">
            <w:pPr>
              <w:spacing w:after="0" w:line="240" w:lineRule="auto"/>
              <w:rPr>
                <w:rFonts w:eastAsia="Times New Roman"/>
                <w:sz w:val="20"/>
                <w:szCs w:val="20"/>
              </w:rPr>
            </w:pPr>
          </w:p>
          <w:p w14:paraId="4F3EA925" w14:textId="77777777" w:rsidR="007440DB" w:rsidRPr="00F22CFE" w:rsidRDefault="007440DB" w:rsidP="00467D85">
            <w:pPr>
              <w:spacing w:after="0" w:line="240" w:lineRule="auto"/>
              <w:rPr>
                <w:rFonts w:eastAsia="Times New Roman"/>
                <w:sz w:val="20"/>
                <w:szCs w:val="20"/>
              </w:rPr>
            </w:pPr>
            <w:r w:rsidRPr="00F22CFE">
              <w:rPr>
                <w:rFonts w:eastAsia="Times New Roman"/>
                <w:sz w:val="20"/>
                <w:szCs w:val="20"/>
              </w:rPr>
              <w:t>Evidence of continuing professional dev</w:t>
            </w:r>
            <w:r>
              <w:rPr>
                <w:rFonts w:eastAsia="Times New Roman"/>
                <w:sz w:val="20"/>
                <w:szCs w:val="20"/>
              </w:rPr>
              <w:t>elopment</w:t>
            </w:r>
          </w:p>
          <w:p w14:paraId="31EBE2DC" w14:textId="77777777" w:rsidR="007440DB" w:rsidRPr="00F22CFE" w:rsidRDefault="007440DB" w:rsidP="00467D85">
            <w:pPr>
              <w:spacing w:after="0" w:line="240" w:lineRule="auto"/>
              <w:rPr>
                <w:rFonts w:eastAsia="Times New Roman"/>
                <w:sz w:val="20"/>
                <w:szCs w:val="20"/>
              </w:rPr>
            </w:pPr>
          </w:p>
        </w:tc>
        <w:tc>
          <w:tcPr>
            <w:tcW w:w="1418" w:type="dxa"/>
          </w:tcPr>
          <w:p w14:paraId="416AD369" w14:textId="77777777" w:rsidR="007440DB" w:rsidRPr="00F22CFE" w:rsidRDefault="007440DB" w:rsidP="00467D85">
            <w:pPr>
              <w:tabs>
                <w:tab w:val="left" w:pos="2127"/>
                <w:tab w:val="left" w:pos="7230"/>
              </w:tabs>
              <w:spacing w:after="0" w:line="240" w:lineRule="auto"/>
              <w:jc w:val="center"/>
              <w:rPr>
                <w:rFonts w:eastAsia="Times New Roman" w:cs="Arial"/>
                <w:sz w:val="20"/>
                <w:szCs w:val="20"/>
              </w:rPr>
            </w:pPr>
          </w:p>
          <w:p w14:paraId="3A3D338B" w14:textId="0B016647" w:rsidR="007440DB" w:rsidRPr="00F22CFE" w:rsidRDefault="00CC1646" w:rsidP="00467D85">
            <w:pPr>
              <w:tabs>
                <w:tab w:val="left" w:pos="2127"/>
                <w:tab w:val="left" w:pos="7230"/>
              </w:tabs>
              <w:spacing w:after="0" w:line="240" w:lineRule="auto"/>
              <w:jc w:val="center"/>
              <w:rPr>
                <w:rFonts w:eastAsia="Times New Roman" w:cs="Arial"/>
                <w:sz w:val="20"/>
                <w:szCs w:val="20"/>
              </w:rPr>
            </w:pPr>
            <w:r>
              <w:rPr>
                <w:rFonts w:eastAsia="Times New Roman" w:cs="Arial"/>
                <w:sz w:val="20"/>
                <w:szCs w:val="20"/>
              </w:rPr>
              <w:t>D</w:t>
            </w:r>
          </w:p>
        </w:tc>
        <w:tc>
          <w:tcPr>
            <w:tcW w:w="2126" w:type="dxa"/>
          </w:tcPr>
          <w:p w14:paraId="58EF3183" w14:textId="77777777" w:rsidR="007440DB" w:rsidRPr="00F22CFE" w:rsidRDefault="007440DB" w:rsidP="00467D85">
            <w:pPr>
              <w:tabs>
                <w:tab w:val="left" w:pos="2127"/>
                <w:tab w:val="left" w:pos="7230"/>
              </w:tabs>
              <w:spacing w:after="0" w:line="240" w:lineRule="auto"/>
              <w:jc w:val="center"/>
              <w:rPr>
                <w:rFonts w:eastAsia="Times New Roman" w:cs="Arial"/>
                <w:sz w:val="20"/>
                <w:szCs w:val="20"/>
              </w:rPr>
            </w:pPr>
          </w:p>
          <w:p w14:paraId="6B4B5C82" w14:textId="77777777" w:rsidR="007440DB" w:rsidRPr="00F22CFE" w:rsidRDefault="007440DB" w:rsidP="00467D85">
            <w:pPr>
              <w:tabs>
                <w:tab w:val="left" w:pos="2127"/>
                <w:tab w:val="left" w:pos="7230"/>
              </w:tabs>
              <w:spacing w:after="0" w:line="240" w:lineRule="auto"/>
              <w:jc w:val="center"/>
              <w:rPr>
                <w:rFonts w:eastAsia="Times New Roman" w:cs="Arial"/>
                <w:sz w:val="20"/>
                <w:szCs w:val="20"/>
              </w:rPr>
            </w:pPr>
            <w:r w:rsidRPr="00F22CFE">
              <w:rPr>
                <w:rFonts w:eastAsia="Times New Roman" w:cs="Arial"/>
                <w:sz w:val="20"/>
                <w:szCs w:val="20"/>
              </w:rPr>
              <w:t>A/C</w:t>
            </w:r>
          </w:p>
        </w:tc>
      </w:tr>
      <w:tr w:rsidR="007440DB" w:rsidRPr="00F22CFE" w14:paraId="75A9762B" w14:textId="77777777" w:rsidTr="00C0037C">
        <w:tblPrEx>
          <w:tblLook w:val="0000" w:firstRow="0" w:lastRow="0" w:firstColumn="0" w:lastColumn="0" w:noHBand="0" w:noVBand="0"/>
        </w:tblPrEx>
        <w:trPr>
          <w:trHeight w:val="566"/>
        </w:trPr>
        <w:tc>
          <w:tcPr>
            <w:tcW w:w="10207" w:type="dxa"/>
            <w:gridSpan w:val="5"/>
            <w:vAlign w:val="center"/>
          </w:tcPr>
          <w:p w14:paraId="4A327C17" w14:textId="77777777" w:rsidR="007440DB" w:rsidRPr="00F22CFE" w:rsidRDefault="007440DB" w:rsidP="00467D85">
            <w:pPr>
              <w:tabs>
                <w:tab w:val="left" w:pos="2127"/>
                <w:tab w:val="left" w:pos="7230"/>
              </w:tabs>
              <w:spacing w:after="0" w:line="240" w:lineRule="auto"/>
              <w:rPr>
                <w:rFonts w:eastAsia="Times New Roman"/>
                <w:b/>
                <w:sz w:val="20"/>
                <w:szCs w:val="20"/>
              </w:rPr>
            </w:pPr>
          </w:p>
          <w:p w14:paraId="0DCF4BD6" w14:textId="77777777" w:rsidR="007440DB" w:rsidRPr="00F22CFE" w:rsidRDefault="007440DB" w:rsidP="00467D85">
            <w:pPr>
              <w:tabs>
                <w:tab w:val="left" w:pos="2127"/>
                <w:tab w:val="left" w:pos="7230"/>
              </w:tabs>
              <w:spacing w:after="0" w:line="240" w:lineRule="auto"/>
              <w:rPr>
                <w:rFonts w:eastAsia="Times New Roman"/>
                <w:b/>
                <w:sz w:val="20"/>
                <w:szCs w:val="20"/>
              </w:rPr>
            </w:pPr>
            <w:r w:rsidRPr="00F22CFE">
              <w:rPr>
                <w:rFonts w:eastAsia="Times New Roman"/>
                <w:b/>
                <w:sz w:val="20"/>
                <w:szCs w:val="20"/>
              </w:rPr>
              <w:t>EXPERIENCE:</w:t>
            </w:r>
          </w:p>
          <w:p w14:paraId="649CFD2C" w14:textId="77777777" w:rsidR="007440DB" w:rsidRPr="00F22CFE" w:rsidRDefault="007440DB" w:rsidP="00467D85">
            <w:pPr>
              <w:tabs>
                <w:tab w:val="left" w:pos="2127"/>
                <w:tab w:val="left" w:pos="7230"/>
              </w:tabs>
              <w:spacing w:after="0" w:line="240" w:lineRule="auto"/>
              <w:rPr>
                <w:rFonts w:eastAsia="Times New Roman"/>
                <w:sz w:val="20"/>
                <w:szCs w:val="20"/>
              </w:rPr>
            </w:pPr>
          </w:p>
        </w:tc>
      </w:tr>
      <w:tr w:rsidR="007440DB" w:rsidRPr="00F22CFE" w14:paraId="3EB77C94" w14:textId="77777777" w:rsidTr="00C0037C">
        <w:tblPrEx>
          <w:tblLook w:val="0000" w:firstRow="0" w:lastRow="0" w:firstColumn="0" w:lastColumn="0" w:noHBand="0" w:noVBand="0"/>
        </w:tblPrEx>
        <w:trPr>
          <w:trHeight w:val="566"/>
        </w:trPr>
        <w:tc>
          <w:tcPr>
            <w:tcW w:w="992" w:type="dxa"/>
            <w:vAlign w:val="center"/>
          </w:tcPr>
          <w:p w14:paraId="01275320" w14:textId="77777777" w:rsidR="007440DB" w:rsidRPr="00F22CFE" w:rsidRDefault="007440DB" w:rsidP="00467D85">
            <w:pPr>
              <w:tabs>
                <w:tab w:val="left" w:pos="2127"/>
                <w:tab w:val="left" w:pos="7230"/>
              </w:tabs>
              <w:spacing w:after="0" w:line="240" w:lineRule="auto"/>
              <w:jc w:val="center"/>
              <w:rPr>
                <w:rFonts w:eastAsia="Times New Roman"/>
                <w:sz w:val="20"/>
                <w:szCs w:val="20"/>
              </w:rPr>
            </w:pPr>
            <w:r w:rsidRPr="00F22CFE">
              <w:rPr>
                <w:rFonts w:eastAsia="Times New Roman"/>
                <w:sz w:val="20"/>
                <w:szCs w:val="20"/>
              </w:rPr>
              <w:lastRenderedPageBreak/>
              <w:t>1.</w:t>
            </w:r>
          </w:p>
        </w:tc>
        <w:tc>
          <w:tcPr>
            <w:tcW w:w="5671" w:type="dxa"/>
            <w:gridSpan w:val="2"/>
            <w:vAlign w:val="center"/>
          </w:tcPr>
          <w:p w14:paraId="5CAC9DB5" w14:textId="77777777" w:rsidR="007440DB" w:rsidRPr="00F22CFE" w:rsidRDefault="007440DB" w:rsidP="00467D85">
            <w:pPr>
              <w:tabs>
                <w:tab w:val="left" w:pos="2127"/>
                <w:tab w:val="left" w:pos="7230"/>
              </w:tabs>
              <w:spacing w:after="0" w:line="240" w:lineRule="auto"/>
              <w:rPr>
                <w:rFonts w:eastAsia="Times New Roman"/>
                <w:sz w:val="20"/>
                <w:szCs w:val="20"/>
              </w:rPr>
            </w:pPr>
          </w:p>
          <w:p w14:paraId="652B139A" w14:textId="77777777" w:rsidR="007440DB" w:rsidRPr="00F22CFE" w:rsidRDefault="007440DB" w:rsidP="00467D85">
            <w:pPr>
              <w:tabs>
                <w:tab w:val="left" w:pos="2127"/>
                <w:tab w:val="left" w:pos="7230"/>
              </w:tabs>
              <w:spacing w:after="0" w:line="240" w:lineRule="auto"/>
              <w:rPr>
                <w:rFonts w:eastAsia="Times New Roman"/>
                <w:sz w:val="20"/>
                <w:szCs w:val="20"/>
              </w:rPr>
            </w:pPr>
            <w:r w:rsidRPr="00F22CFE">
              <w:rPr>
                <w:rFonts w:eastAsia="Times New Roman"/>
                <w:sz w:val="20"/>
                <w:szCs w:val="20"/>
              </w:rPr>
              <w:t>Ex</w:t>
            </w:r>
            <w:r>
              <w:rPr>
                <w:rFonts w:eastAsia="Times New Roman"/>
                <w:sz w:val="20"/>
                <w:szCs w:val="20"/>
              </w:rPr>
              <w:t>perience</w:t>
            </w:r>
            <w:r>
              <w:rPr>
                <w:sz w:val="20"/>
                <w:szCs w:val="20"/>
              </w:rPr>
              <w:t xml:space="preserve"> of working with victims of domestic abuse. </w:t>
            </w:r>
            <w:r>
              <w:rPr>
                <w:rFonts w:eastAsia="Times New Roman"/>
                <w:sz w:val="20"/>
                <w:szCs w:val="20"/>
              </w:rPr>
              <w:t xml:space="preserve"> </w:t>
            </w:r>
            <w:r w:rsidRPr="00F22CFE">
              <w:rPr>
                <w:rFonts w:eastAsia="Times New Roman"/>
                <w:sz w:val="20"/>
                <w:szCs w:val="20"/>
              </w:rPr>
              <w:t xml:space="preserve"> </w:t>
            </w:r>
          </w:p>
          <w:p w14:paraId="409BE0FF" w14:textId="77777777" w:rsidR="007440DB" w:rsidRPr="00F22CFE" w:rsidRDefault="007440DB" w:rsidP="00467D85">
            <w:pPr>
              <w:tabs>
                <w:tab w:val="left" w:pos="2127"/>
                <w:tab w:val="left" w:pos="7230"/>
              </w:tabs>
              <w:spacing w:after="0" w:line="240" w:lineRule="auto"/>
              <w:rPr>
                <w:rFonts w:eastAsia="Times New Roman"/>
                <w:sz w:val="20"/>
                <w:szCs w:val="20"/>
              </w:rPr>
            </w:pPr>
          </w:p>
        </w:tc>
        <w:tc>
          <w:tcPr>
            <w:tcW w:w="1418" w:type="dxa"/>
            <w:vAlign w:val="center"/>
          </w:tcPr>
          <w:p w14:paraId="37137F9D" w14:textId="77777777" w:rsidR="007440DB" w:rsidRPr="00F22CFE" w:rsidRDefault="007440DB" w:rsidP="00467D85">
            <w:pPr>
              <w:tabs>
                <w:tab w:val="left" w:pos="2127"/>
                <w:tab w:val="left" w:pos="7230"/>
              </w:tabs>
              <w:spacing w:after="0" w:line="240" w:lineRule="auto"/>
              <w:jc w:val="center"/>
              <w:rPr>
                <w:rFonts w:eastAsia="Times New Roman"/>
                <w:sz w:val="20"/>
                <w:szCs w:val="20"/>
              </w:rPr>
            </w:pPr>
            <w:r w:rsidRPr="00F22CFE">
              <w:rPr>
                <w:rFonts w:eastAsia="Times New Roman"/>
                <w:sz w:val="20"/>
                <w:szCs w:val="20"/>
              </w:rPr>
              <w:t>E</w:t>
            </w:r>
          </w:p>
        </w:tc>
        <w:tc>
          <w:tcPr>
            <w:tcW w:w="2126" w:type="dxa"/>
            <w:vAlign w:val="center"/>
          </w:tcPr>
          <w:p w14:paraId="02136FDF" w14:textId="77777777" w:rsidR="007440DB" w:rsidRPr="00F22CFE" w:rsidRDefault="007440DB" w:rsidP="00467D85">
            <w:pPr>
              <w:tabs>
                <w:tab w:val="left" w:pos="2127"/>
                <w:tab w:val="left" w:pos="7230"/>
              </w:tabs>
              <w:spacing w:after="0" w:line="240" w:lineRule="auto"/>
              <w:jc w:val="center"/>
              <w:rPr>
                <w:rFonts w:eastAsia="Times New Roman"/>
                <w:sz w:val="20"/>
                <w:szCs w:val="20"/>
              </w:rPr>
            </w:pPr>
            <w:r w:rsidRPr="00F22CFE">
              <w:rPr>
                <w:rFonts w:eastAsia="Times New Roman"/>
                <w:sz w:val="20"/>
                <w:szCs w:val="20"/>
              </w:rPr>
              <w:t>A/I</w:t>
            </w:r>
          </w:p>
        </w:tc>
      </w:tr>
      <w:tr w:rsidR="007440DB" w:rsidRPr="00F22CFE" w14:paraId="1634448F" w14:textId="77777777" w:rsidTr="00C0037C">
        <w:tblPrEx>
          <w:tblLook w:val="0000" w:firstRow="0" w:lastRow="0" w:firstColumn="0" w:lastColumn="0" w:noHBand="0" w:noVBand="0"/>
        </w:tblPrEx>
        <w:trPr>
          <w:trHeight w:val="566"/>
        </w:trPr>
        <w:tc>
          <w:tcPr>
            <w:tcW w:w="992" w:type="dxa"/>
            <w:vAlign w:val="center"/>
          </w:tcPr>
          <w:p w14:paraId="203306F2" w14:textId="77777777" w:rsidR="007440DB" w:rsidRPr="00F22CFE" w:rsidRDefault="007440DB" w:rsidP="00467D85">
            <w:pPr>
              <w:tabs>
                <w:tab w:val="left" w:pos="2127"/>
                <w:tab w:val="left" w:pos="7230"/>
              </w:tabs>
              <w:spacing w:after="0" w:line="240" w:lineRule="auto"/>
              <w:jc w:val="center"/>
              <w:rPr>
                <w:rFonts w:eastAsia="Times New Roman"/>
                <w:sz w:val="20"/>
                <w:szCs w:val="20"/>
              </w:rPr>
            </w:pPr>
            <w:r w:rsidRPr="00F22CFE">
              <w:rPr>
                <w:rFonts w:eastAsia="Times New Roman"/>
                <w:sz w:val="20"/>
                <w:szCs w:val="20"/>
              </w:rPr>
              <w:t>2.</w:t>
            </w:r>
          </w:p>
        </w:tc>
        <w:tc>
          <w:tcPr>
            <w:tcW w:w="5671" w:type="dxa"/>
            <w:gridSpan w:val="2"/>
            <w:vAlign w:val="center"/>
          </w:tcPr>
          <w:p w14:paraId="609E3FD6" w14:textId="77777777" w:rsidR="007440DB" w:rsidRPr="00F22CFE" w:rsidRDefault="007440DB" w:rsidP="00467D85">
            <w:pPr>
              <w:tabs>
                <w:tab w:val="left" w:pos="2127"/>
                <w:tab w:val="left" w:pos="7230"/>
              </w:tabs>
              <w:spacing w:after="0" w:line="240" w:lineRule="auto"/>
              <w:rPr>
                <w:rFonts w:eastAsia="Times New Roman"/>
                <w:sz w:val="20"/>
                <w:szCs w:val="20"/>
              </w:rPr>
            </w:pPr>
          </w:p>
          <w:p w14:paraId="3203F159" w14:textId="77777777" w:rsidR="007440DB" w:rsidRPr="00F22CFE" w:rsidRDefault="007440DB" w:rsidP="00467D85">
            <w:pPr>
              <w:tabs>
                <w:tab w:val="left" w:pos="2127"/>
                <w:tab w:val="left" w:pos="7230"/>
              </w:tabs>
              <w:spacing w:after="0" w:line="240" w:lineRule="auto"/>
              <w:rPr>
                <w:rFonts w:eastAsia="Times New Roman"/>
                <w:sz w:val="20"/>
                <w:szCs w:val="20"/>
              </w:rPr>
            </w:pPr>
            <w:r w:rsidRPr="00F22CFE">
              <w:rPr>
                <w:rFonts w:eastAsia="Times New Roman"/>
                <w:sz w:val="20"/>
                <w:szCs w:val="20"/>
              </w:rPr>
              <w:t xml:space="preserve">Excellent time and resource management </w:t>
            </w:r>
          </w:p>
          <w:p w14:paraId="5C4EBFCB" w14:textId="77777777" w:rsidR="007440DB" w:rsidRPr="00F22CFE" w:rsidRDefault="007440DB" w:rsidP="00467D85">
            <w:pPr>
              <w:tabs>
                <w:tab w:val="left" w:pos="2127"/>
                <w:tab w:val="left" w:pos="7230"/>
              </w:tabs>
              <w:spacing w:after="0" w:line="240" w:lineRule="auto"/>
              <w:rPr>
                <w:rFonts w:eastAsia="Times New Roman"/>
                <w:sz w:val="20"/>
                <w:szCs w:val="20"/>
              </w:rPr>
            </w:pPr>
          </w:p>
        </w:tc>
        <w:tc>
          <w:tcPr>
            <w:tcW w:w="1418" w:type="dxa"/>
            <w:vAlign w:val="center"/>
          </w:tcPr>
          <w:p w14:paraId="5420AE21" w14:textId="77777777" w:rsidR="007440DB" w:rsidRPr="00F22CFE" w:rsidRDefault="007440DB" w:rsidP="00467D85">
            <w:pPr>
              <w:tabs>
                <w:tab w:val="left" w:pos="2127"/>
                <w:tab w:val="left" w:pos="7230"/>
              </w:tabs>
              <w:spacing w:after="0" w:line="240" w:lineRule="auto"/>
              <w:jc w:val="center"/>
              <w:rPr>
                <w:rFonts w:eastAsia="Times New Roman"/>
                <w:sz w:val="20"/>
                <w:szCs w:val="20"/>
              </w:rPr>
            </w:pPr>
            <w:r w:rsidRPr="00F22CFE">
              <w:rPr>
                <w:rFonts w:eastAsia="Times New Roman"/>
                <w:sz w:val="20"/>
                <w:szCs w:val="20"/>
              </w:rPr>
              <w:t>E</w:t>
            </w:r>
          </w:p>
        </w:tc>
        <w:tc>
          <w:tcPr>
            <w:tcW w:w="2126" w:type="dxa"/>
            <w:vAlign w:val="center"/>
          </w:tcPr>
          <w:p w14:paraId="04C50A99" w14:textId="77777777" w:rsidR="007440DB" w:rsidRPr="00F22CFE" w:rsidRDefault="007440DB" w:rsidP="00467D85">
            <w:pPr>
              <w:tabs>
                <w:tab w:val="left" w:pos="2127"/>
                <w:tab w:val="left" w:pos="7230"/>
              </w:tabs>
              <w:spacing w:after="0" w:line="240" w:lineRule="auto"/>
              <w:jc w:val="center"/>
              <w:rPr>
                <w:rFonts w:eastAsia="Times New Roman"/>
                <w:sz w:val="20"/>
                <w:szCs w:val="20"/>
              </w:rPr>
            </w:pPr>
            <w:r w:rsidRPr="00F22CFE">
              <w:rPr>
                <w:rFonts w:eastAsia="Times New Roman"/>
                <w:sz w:val="20"/>
                <w:szCs w:val="20"/>
              </w:rPr>
              <w:t>I</w:t>
            </w:r>
          </w:p>
        </w:tc>
      </w:tr>
      <w:tr w:rsidR="007440DB" w:rsidRPr="00F22CFE" w14:paraId="1F45A878" w14:textId="77777777" w:rsidTr="00C0037C">
        <w:tblPrEx>
          <w:tblLook w:val="0000" w:firstRow="0" w:lastRow="0" w:firstColumn="0" w:lastColumn="0" w:noHBand="0" w:noVBand="0"/>
        </w:tblPrEx>
        <w:trPr>
          <w:trHeight w:val="566"/>
        </w:trPr>
        <w:tc>
          <w:tcPr>
            <w:tcW w:w="992" w:type="dxa"/>
            <w:vAlign w:val="center"/>
          </w:tcPr>
          <w:p w14:paraId="6E36E588" w14:textId="77777777" w:rsidR="007440DB" w:rsidRPr="00F22CFE" w:rsidRDefault="007440DB" w:rsidP="00467D85">
            <w:pPr>
              <w:tabs>
                <w:tab w:val="left" w:pos="2127"/>
                <w:tab w:val="left" w:pos="7230"/>
              </w:tabs>
              <w:spacing w:after="0" w:line="240" w:lineRule="auto"/>
              <w:jc w:val="center"/>
              <w:rPr>
                <w:rFonts w:eastAsia="Times New Roman"/>
                <w:sz w:val="20"/>
                <w:szCs w:val="20"/>
              </w:rPr>
            </w:pPr>
            <w:r w:rsidRPr="00F22CFE">
              <w:rPr>
                <w:rFonts w:eastAsia="Times New Roman"/>
                <w:sz w:val="20"/>
                <w:szCs w:val="20"/>
              </w:rPr>
              <w:t>3.</w:t>
            </w:r>
          </w:p>
        </w:tc>
        <w:tc>
          <w:tcPr>
            <w:tcW w:w="5671" w:type="dxa"/>
            <w:gridSpan w:val="2"/>
            <w:vAlign w:val="center"/>
          </w:tcPr>
          <w:p w14:paraId="4B108C77" w14:textId="77777777" w:rsidR="007440DB" w:rsidRPr="00F22CFE" w:rsidRDefault="007440DB" w:rsidP="00467D85">
            <w:pPr>
              <w:tabs>
                <w:tab w:val="left" w:pos="2127"/>
                <w:tab w:val="left" w:pos="7230"/>
              </w:tabs>
              <w:spacing w:after="0" w:line="240" w:lineRule="auto"/>
              <w:rPr>
                <w:rFonts w:eastAsia="Times New Roman"/>
                <w:sz w:val="20"/>
                <w:szCs w:val="20"/>
              </w:rPr>
            </w:pPr>
          </w:p>
          <w:p w14:paraId="54E98706" w14:textId="77777777" w:rsidR="007440DB" w:rsidRPr="00F22CFE" w:rsidRDefault="007440DB" w:rsidP="00467D85">
            <w:pPr>
              <w:spacing w:after="0" w:line="240" w:lineRule="auto"/>
              <w:rPr>
                <w:rFonts w:eastAsia="Times New Roman"/>
                <w:sz w:val="20"/>
                <w:szCs w:val="20"/>
              </w:rPr>
            </w:pPr>
            <w:r w:rsidRPr="00F22CFE">
              <w:rPr>
                <w:rFonts w:eastAsia="Times New Roman"/>
                <w:sz w:val="20"/>
                <w:szCs w:val="20"/>
              </w:rPr>
              <w:t xml:space="preserve">Experience of </w:t>
            </w:r>
            <w:r>
              <w:rPr>
                <w:rFonts w:eastAsia="Times New Roman"/>
                <w:sz w:val="20"/>
                <w:szCs w:val="20"/>
              </w:rPr>
              <w:t>working with vulnerable client groups</w:t>
            </w:r>
          </w:p>
          <w:p w14:paraId="1DEDCA32" w14:textId="77777777" w:rsidR="007440DB" w:rsidRPr="00F22CFE" w:rsidRDefault="007440DB" w:rsidP="00467D85">
            <w:pPr>
              <w:tabs>
                <w:tab w:val="left" w:pos="2127"/>
                <w:tab w:val="left" w:pos="7230"/>
              </w:tabs>
              <w:spacing w:after="0" w:line="240" w:lineRule="auto"/>
              <w:rPr>
                <w:rFonts w:eastAsia="Times New Roman"/>
                <w:sz w:val="20"/>
                <w:szCs w:val="20"/>
              </w:rPr>
            </w:pPr>
          </w:p>
        </w:tc>
        <w:tc>
          <w:tcPr>
            <w:tcW w:w="1418" w:type="dxa"/>
            <w:vAlign w:val="center"/>
          </w:tcPr>
          <w:p w14:paraId="4672B1E9" w14:textId="392A639F" w:rsidR="007440DB" w:rsidRPr="00F22CFE" w:rsidRDefault="00590358" w:rsidP="00467D85">
            <w:pPr>
              <w:tabs>
                <w:tab w:val="left" w:pos="2127"/>
                <w:tab w:val="left" w:pos="7230"/>
              </w:tabs>
              <w:spacing w:after="0" w:line="240" w:lineRule="auto"/>
              <w:jc w:val="center"/>
              <w:rPr>
                <w:rFonts w:eastAsia="Times New Roman"/>
                <w:sz w:val="20"/>
                <w:szCs w:val="20"/>
              </w:rPr>
            </w:pPr>
            <w:r>
              <w:rPr>
                <w:rFonts w:eastAsia="Times New Roman"/>
                <w:sz w:val="20"/>
                <w:szCs w:val="20"/>
              </w:rPr>
              <w:t>E</w:t>
            </w:r>
          </w:p>
        </w:tc>
        <w:tc>
          <w:tcPr>
            <w:tcW w:w="2126" w:type="dxa"/>
            <w:vAlign w:val="center"/>
          </w:tcPr>
          <w:p w14:paraId="39201801" w14:textId="77777777" w:rsidR="007440DB" w:rsidRPr="00F22CFE" w:rsidRDefault="007440DB" w:rsidP="00467D85">
            <w:pPr>
              <w:tabs>
                <w:tab w:val="left" w:pos="2127"/>
                <w:tab w:val="left" w:pos="7230"/>
              </w:tabs>
              <w:spacing w:after="0" w:line="240" w:lineRule="auto"/>
              <w:jc w:val="center"/>
              <w:rPr>
                <w:rFonts w:eastAsia="Times New Roman"/>
                <w:sz w:val="20"/>
                <w:szCs w:val="20"/>
              </w:rPr>
            </w:pPr>
            <w:r w:rsidRPr="00F22CFE">
              <w:rPr>
                <w:rFonts w:eastAsia="Times New Roman"/>
                <w:sz w:val="20"/>
                <w:szCs w:val="20"/>
              </w:rPr>
              <w:t>I</w:t>
            </w:r>
          </w:p>
        </w:tc>
      </w:tr>
      <w:tr w:rsidR="007440DB" w:rsidRPr="00F22CFE" w14:paraId="37EAE5B6" w14:textId="77777777" w:rsidTr="00C0037C">
        <w:tblPrEx>
          <w:tblLook w:val="0000" w:firstRow="0" w:lastRow="0" w:firstColumn="0" w:lastColumn="0" w:noHBand="0" w:noVBand="0"/>
        </w:tblPrEx>
        <w:trPr>
          <w:trHeight w:val="566"/>
        </w:trPr>
        <w:tc>
          <w:tcPr>
            <w:tcW w:w="992" w:type="dxa"/>
            <w:vAlign w:val="center"/>
          </w:tcPr>
          <w:p w14:paraId="4E5CCFB8" w14:textId="77777777" w:rsidR="007440DB" w:rsidRPr="00F22CFE" w:rsidRDefault="007440DB" w:rsidP="00467D85">
            <w:pPr>
              <w:tabs>
                <w:tab w:val="left" w:pos="2127"/>
                <w:tab w:val="left" w:pos="7230"/>
              </w:tabs>
              <w:spacing w:after="0" w:line="240" w:lineRule="auto"/>
              <w:jc w:val="center"/>
              <w:rPr>
                <w:rFonts w:eastAsia="Times New Roman"/>
                <w:sz w:val="20"/>
                <w:szCs w:val="20"/>
              </w:rPr>
            </w:pPr>
            <w:r w:rsidRPr="00F22CFE">
              <w:rPr>
                <w:rFonts w:eastAsia="Times New Roman"/>
                <w:sz w:val="20"/>
                <w:szCs w:val="20"/>
              </w:rPr>
              <w:t>4.</w:t>
            </w:r>
          </w:p>
        </w:tc>
        <w:tc>
          <w:tcPr>
            <w:tcW w:w="5671" w:type="dxa"/>
            <w:gridSpan w:val="2"/>
            <w:vAlign w:val="center"/>
          </w:tcPr>
          <w:p w14:paraId="5999B4A9" w14:textId="77777777" w:rsidR="007440DB" w:rsidRPr="00F22CFE" w:rsidRDefault="007440DB" w:rsidP="00467D85">
            <w:pPr>
              <w:tabs>
                <w:tab w:val="left" w:pos="2127"/>
                <w:tab w:val="left" w:pos="7230"/>
              </w:tabs>
              <w:spacing w:after="0" w:line="240" w:lineRule="auto"/>
              <w:rPr>
                <w:rFonts w:eastAsia="Times New Roman"/>
                <w:sz w:val="20"/>
                <w:szCs w:val="20"/>
              </w:rPr>
            </w:pPr>
          </w:p>
          <w:p w14:paraId="78B4AA08" w14:textId="77777777" w:rsidR="007440DB" w:rsidRPr="00F22CFE" w:rsidRDefault="007440DB" w:rsidP="00467D85">
            <w:pPr>
              <w:tabs>
                <w:tab w:val="left" w:pos="2127"/>
                <w:tab w:val="left" w:pos="7230"/>
              </w:tabs>
              <w:spacing w:after="0" w:line="240" w:lineRule="auto"/>
              <w:rPr>
                <w:rFonts w:eastAsia="Times New Roman"/>
                <w:sz w:val="20"/>
                <w:szCs w:val="20"/>
              </w:rPr>
            </w:pPr>
            <w:r w:rsidRPr="00F22CFE">
              <w:rPr>
                <w:rFonts w:eastAsia="Times New Roman"/>
                <w:sz w:val="20"/>
                <w:szCs w:val="20"/>
              </w:rPr>
              <w:t xml:space="preserve">Ability to use all necessary IT including spreadsheets and database and to monitor data </w:t>
            </w:r>
          </w:p>
          <w:p w14:paraId="45EBF1A9" w14:textId="77777777" w:rsidR="007440DB" w:rsidRPr="00F22CFE" w:rsidRDefault="007440DB" w:rsidP="00467D85">
            <w:pPr>
              <w:tabs>
                <w:tab w:val="left" w:pos="2127"/>
                <w:tab w:val="left" w:pos="7230"/>
              </w:tabs>
              <w:spacing w:after="0" w:line="240" w:lineRule="auto"/>
              <w:rPr>
                <w:rFonts w:eastAsia="Times New Roman"/>
                <w:sz w:val="20"/>
                <w:szCs w:val="20"/>
              </w:rPr>
            </w:pPr>
          </w:p>
        </w:tc>
        <w:tc>
          <w:tcPr>
            <w:tcW w:w="1418" w:type="dxa"/>
            <w:vAlign w:val="center"/>
          </w:tcPr>
          <w:p w14:paraId="07A2CADF" w14:textId="77777777" w:rsidR="007440DB" w:rsidRPr="00F22CFE" w:rsidRDefault="007440DB" w:rsidP="00467D85">
            <w:pPr>
              <w:tabs>
                <w:tab w:val="left" w:pos="2127"/>
                <w:tab w:val="left" w:pos="7230"/>
              </w:tabs>
              <w:spacing w:after="0" w:line="240" w:lineRule="auto"/>
              <w:jc w:val="center"/>
              <w:rPr>
                <w:rFonts w:eastAsia="Times New Roman"/>
                <w:sz w:val="20"/>
                <w:szCs w:val="20"/>
              </w:rPr>
            </w:pPr>
            <w:r w:rsidRPr="00F22CFE">
              <w:rPr>
                <w:rFonts w:eastAsia="Times New Roman"/>
                <w:sz w:val="20"/>
                <w:szCs w:val="20"/>
              </w:rPr>
              <w:t>E</w:t>
            </w:r>
          </w:p>
        </w:tc>
        <w:tc>
          <w:tcPr>
            <w:tcW w:w="2126" w:type="dxa"/>
            <w:vAlign w:val="center"/>
          </w:tcPr>
          <w:p w14:paraId="0B4D84C3" w14:textId="77777777" w:rsidR="007440DB" w:rsidRPr="00F22CFE" w:rsidRDefault="007440DB" w:rsidP="00467D85">
            <w:pPr>
              <w:tabs>
                <w:tab w:val="left" w:pos="2127"/>
                <w:tab w:val="left" w:pos="7230"/>
              </w:tabs>
              <w:spacing w:after="0" w:line="240" w:lineRule="auto"/>
              <w:jc w:val="center"/>
              <w:rPr>
                <w:rFonts w:eastAsia="Times New Roman"/>
                <w:sz w:val="20"/>
                <w:szCs w:val="20"/>
              </w:rPr>
            </w:pPr>
            <w:r w:rsidRPr="00F22CFE">
              <w:rPr>
                <w:rFonts w:eastAsia="Times New Roman"/>
                <w:sz w:val="20"/>
                <w:szCs w:val="20"/>
              </w:rPr>
              <w:t>I</w:t>
            </w:r>
          </w:p>
        </w:tc>
      </w:tr>
      <w:tr w:rsidR="007440DB" w:rsidRPr="00F22CFE" w14:paraId="295BF542" w14:textId="77777777" w:rsidTr="00C0037C">
        <w:tblPrEx>
          <w:tblLook w:val="0000" w:firstRow="0" w:lastRow="0" w:firstColumn="0" w:lastColumn="0" w:noHBand="0" w:noVBand="0"/>
        </w:tblPrEx>
        <w:trPr>
          <w:trHeight w:val="566"/>
        </w:trPr>
        <w:tc>
          <w:tcPr>
            <w:tcW w:w="992" w:type="dxa"/>
            <w:vAlign w:val="center"/>
          </w:tcPr>
          <w:p w14:paraId="497B4BC9" w14:textId="77777777" w:rsidR="007440DB" w:rsidRPr="00F22CFE" w:rsidRDefault="00CE757E" w:rsidP="00467D85">
            <w:pPr>
              <w:tabs>
                <w:tab w:val="left" w:pos="2127"/>
                <w:tab w:val="left" w:pos="7230"/>
              </w:tabs>
              <w:spacing w:after="0" w:line="240" w:lineRule="auto"/>
              <w:jc w:val="center"/>
              <w:rPr>
                <w:rFonts w:eastAsia="Times New Roman"/>
                <w:sz w:val="20"/>
                <w:szCs w:val="20"/>
              </w:rPr>
            </w:pPr>
            <w:r>
              <w:rPr>
                <w:rFonts w:eastAsia="Times New Roman"/>
                <w:sz w:val="20"/>
                <w:szCs w:val="20"/>
              </w:rPr>
              <w:t>5</w:t>
            </w:r>
          </w:p>
        </w:tc>
        <w:tc>
          <w:tcPr>
            <w:tcW w:w="5671" w:type="dxa"/>
            <w:gridSpan w:val="2"/>
            <w:vAlign w:val="center"/>
          </w:tcPr>
          <w:p w14:paraId="1A17419A" w14:textId="77777777" w:rsidR="007440DB" w:rsidRPr="00F22CFE" w:rsidRDefault="007440DB" w:rsidP="00467D85">
            <w:pPr>
              <w:tabs>
                <w:tab w:val="left" w:pos="2127"/>
                <w:tab w:val="left" w:pos="7230"/>
              </w:tabs>
              <w:spacing w:after="0" w:line="240" w:lineRule="auto"/>
              <w:rPr>
                <w:rFonts w:eastAsia="Times New Roman"/>
                <w:sz w:val="20"/>
                <w:szCs w:val="20"/>
              </w:rPr>
            </w:pPr>
          </w:p>
          <w:p w14:paraId="093C73C9" w14:textId="77777777" w:rsidR="007440DB" w:rsidRPr="00F22CFE" w:rsidRDefault="007440DB" w:rsidP="00467D85">
            <w:pPr>
              <w:tabs>
                <w:tab w:val="left" w:pos="2127"/>
                <w:tab w:val="left" w:pos="7230"/>
              </w:tabs>
              <w:spacing w:after="0" w:line="240" w:lineRule="auto"/>
              <w:rPr>
                <w:rFonts w:eastAsia="Times New Roman"/>
                <w:sz w:val="20"/>
                <w:szCs w:val="20"/>
              </w:rPr>
            </w:pPr>
            <w:r w:rsidRPr="00F22CFE">
              <w:rPr>
                <w:rFonts w:eastAsia="Times New Roman"/>
                <w:sz w:val="20"/>
                <w:szCs w:val="20"/>
              </w:rPr>
              <w:t>Experience of multi-agency and multi-disciplinary working</w:t>
            </w:r>
            <w:r>
              <w:rPr>
                <w:rFonts w:eastAsia="Times New Roman"/>
                <w:sz w:val="20"/>
                <w:szCs w:val="20"/>
              </w:rPr>
              <w:t xml:space="preserve"> within legislative frameworks to influence and encourage partnership working</w:t>
            </w:r>
          </w:p>
          <w:p w14:paraId="6F329A64" w14:textId="77777777" w:rsidR="007440DB" w:rsidRPr="00F22CFE" w:rsidRDefault="007440DB" w:rsidP="00467D85">
            <w:pPr>
              <w:tabs>
                <w:tab w:val="left" w:pos="2127"/>
                <w:tab w:val="left" w:pos="7230"/>
              </w:tabs>
              <w:spacing w:after="0" w:line="240" w:lineRule="auto"/>
              <w:rPr>
                <w:rFonts w:eastAsia="Times New Roman"/>
                <w:sz w:val="20"/>
                <w:szCs w:val="20"/>
              </w:rPr>
            </w:pPr>
          </w:p>
        </w:tc>
        <w:tc>
          <w:tcPr>
            <w:tcW w:w="1418" w:type="dxa"/>
            <w:vAlign w:val="center"/>
          </w:tcPr>
          <w:p w14:paraId="0359ED43" w14:textId="77777777" w:rsidR="007440DB" w:rsidRPr="00F22CFE" w:rsidRDefault="007440DB" w:rsidP="00467D85">
            <w:pPr>
              <w:tabs>
                <w:tab w:val="left" w:pos="2127"/>
                <w:tab w:val="left" w:pos="7230"/>
              </w:tabs>
              <w:spacing w:after="0" w:line="240" w:lineRule="auto"/>
              <w:jc w:val="center"/>
              <w:rPr>
                <w:rFonts w:eastAsia="Times New Roman"/>
                <w:sz w:val="20"/>
                <w:szCs w:val="20"/>
              </w:rPr>
            </w:pPr>
            <w:r w:rsidRPr="00F22CFE">
              <w:rPr>
                <w:rFonts w:eastAsia="Times New Roman"/>
                <w:sz w:val="20"/>
                <w:szCs w:val="20"/>
              </w:rPr>
              <w:t>E</w:t>
            </w:r>
          </w:p>
        </w:tc>
        <w:tc>
          <w:tcPr>
            <w:tcW w:w="2126" w:type="dxa"/>
            <w:vAlign w:val="center"/>
          </w:tcPr>
          <w:p w14:paraId="2BEFCB6E" w14:textId="77777777" w:rsidR="007440DB" w:rsidRPr="00F22CFE" w:rsidRDefault="007440DB" w:rsidP="00467D85">
            <w:pPr>
              <w:tabs>
                <w:tab w:val="left" w:pos="2127"/>
                <w:tab w:val="left" w:pos="7230"/>
              </w:tabs>
              <w:spacing w:after="0" w:line="240" w:lineRule="auto"/>
              <w:jc w:val="center"/>
              <w:rPr>
                <w:rFonts w:eastAsia="Times New Roman"/>
                <w:sz w:val="20"/>
                <w:szCs w:val="20"/>
              </w:rPr>
            </w:pPr>
            <w:r w:rsidRPr="00F22CFE">
              <w:rPr>
                <w:rFonts w:eastAsia="Times New Roman"/>
                <w:sz w:val="20"/>
                <w:szCs w:val="20"/>
              </w:rPr>
              <w:t>I</w:t>
            </w:r>
          </w:p>
        </w:tc>
      </w:tr>
      <w:tr w:rsidR="007440DB" w:rsidRPr="00F22CFE" w14:paraId="670E9B0C" w14:textId="77777777" w:rsidTr="00C0037C">
        <w:tblPrEx>
          <w:tblLook w:val="0000" w:firstRow="0" w:lastRow="0" w:firstColumn="0" w:lastColumn="0" w:noHBand="0" w:noVBand="0"/>
        </w:tblPrEx>
        <w:trPr>
          <w:trHeight w:val="566"/>
        </w:trPr>
        <w:tc>
          <w:tcPr>
            <w:tcW w:w="992" w:type="dxa"/>
            <w:vAlign w:val="center"/>
          </w:tcPr>
          <w:p w14:paraId="47DCA497" w14:textId="77777777" w:rsidR="007440DB" w:rsidRPr="00F22CFE" w:rsidRDefault="00CE757E" w:rsidP="00467D85">
            <w:pPr>
              <w:tabs>
                <w:tab w:val="left" w:pos="2127"/>
                <w:tab w:val="left" w:pos="7230"/>
              </w:tabs>
              <w:spacing w:after="0" w:line="240" w:lineRule="auto"/>
              <w:jc w:val="center"/>
              <w:rPr>
                <w:sz w:val="20"/>
                <w:szCs w:val="20"/>
              </w:rPr>
            </w:pPr>
            <w:r>
              <w:rPr>
                <w:sz w:val="20"/>
                <w:szCs w:val="20"/>
              </w:rPr>
              <w:t>6</w:t>
            </w:r>
          </w:p>
        </w:tc>
        <w:tc>
          <w:tcPr>
            <w:tcW w:w="5671" w:type="dxa"/>
            <w:gridSpan w:val="2"/>
            <w:vAlign w:val="center"/>
          </w:tcPr>
          <w:p w14:paraId="76A316DC" w14:textId="77777777" w:rsidR="007440DB" w:rsidRPr="00F22CFE" w:rsidRDefault="007440DB" w:rsidP="00467D85">
            <w:pPr>
              <w:tabs>
                <w:tab w:val="left" w:pos="2127"/>
                <w:tab w:val="left" w:pos="7230"/>
              </w:tabs>
              <w:spacing w:after="0" w:line="240" w:lineRule="auto"/>
              <w:rPr>
                <w:sz w:val="20"/>
                <w:szCs w:val="20"/>
              </w:rPr>
            </w:pPr>
            <w:r>
              <w:rPr>
                <w:sz w:val="20"/>
                <w:szCs w:val="20"/>
              </w:rPr>
              <w:t xml:space="preserve">Experience of supporting clients at court </w:t>
            </w:r>
          </w:p>
        </w:tc>
        <w:tc>
          <w:tcPr>
            <w:tcW w:w="1418" w:type="dxa"/>
            <w:vAlign w:val="center"/>
          </w:tcPr>
          <w:p w14:paraId="69B0E63D" w14:textId="77777777" w:rsidR="007440DB" w:rsidRPr="00F22CFE" w:rsidRDefault="007440DB" w:rsidP="00467D85">
            <w:pPr>
              <w:tabs>
                <w:tab w:val="left" w:pos="2127"/>
                <w:tab w:val="left" w:pos="7230"/>
              </w:tabs>
              <w:spacing w:after="0" w:line="240" w:lineRule="auto"/>
              <w:jc w:val="center"/>
              <w:rPr>
                <w:sz w:val="20"/>
                <w:szCs w:val="20"/>
              </w:rPr>
            </w:pPr>
            <w:r>
              <w:rPr>
                <w:sz w:val="20"/>
                <w:szCs w:val="20"/>
              </w:rPr>
              <w:t>E</w:t>
            </w:r>
          </w:p>
        </w:tc>
        <w:tc>
          <w:tcPr>
            <w:tcW w:w="2126" w:type="dxa"/>
            <w:vAlign w:val="center"/>
          </w:tcPr>
          <w:p w14:paraId="427D96CA" w14:textId="77777777" w:rsidR="007440DB" w:rsidRPr="00F22CFE" w:rsidRDefault="007440DB" w:rsidP="00467D85">
            <w:pPr>
              <w:tabs>
                <w:tab w:val="left" w:pos="2127"/>
                <w:tab w:val="left" w:pos="7230"/>
              </w:tabs>
              <w:spacing w:after="0" w:line="240" w:lineRule="auto"/>
              <w:jc w:val="center"/>
              <w:rPr>
                <w:sz w:val="20"/>
                <w:szCs w:val="20"/>
              </w:rPr>
            </w:pPr>
            <w:r>
              <w:rPr>
                <w:sz w:val="20"/>
                <w:szCs w:val="20"/>
              </w:rPr>
              <w:t>I</w:t>
            </w:r>
          </w:p>
        </w:tc>
      </w:tr>
      <w:tr w:rsidR="007440DB" w:rsidRPr="00F22CFE" w14:paraId="2384AA5C" w14:textId="77777777" w:rsidTr="00C0037C">
        <w:tblPrEx>
          <w:tblLook w:val="0000" w:firstRow="0" w:lastRow="0" w:firstColumn="0" w:lastColumn="0" w:noHBand="0" w:noVBand="0"/>
        </w:tblPrEx>
        <w:trPr>
          <w:trHeight w:val="566"/>
        </w:trPr>
        <w:tc>
          <w:tcPr>
            <w:tcW w:w="992" w:type="dxa"/>
            <w:vAlign w:val="center"/>
          </w:tcPr>
          <w:p w14:paraId="365F0921" w14:textId="77777777" w:rsidR="007440DB" w:rsidRDefault="007440DB" w:rsidP="00467D85">
            <w:pPr>
              <w:tabs>
                <w:tab w:val="left" w:pos="2127"/>
                <w:tab w:val="left" w:pos="7230"/>
              </w:tabs>
              <w:spacing w:after="0" w:line="240" w:lineRule="auto"/>
              <w:jc w:val="center"/>
              <w:rPr>
                <w:sz w:val="20"/>
                <w:szCs w:val="20"/>
              </w:rPr>
            </w:pPr>
            <w:r>
              <w:rPr>
                <w:sz w:val="20"/>
                <w:szCs w:val="20"/>
              </w:rPr>
              <w:t>8</w:t>
            </w:r>
          </w:p>
        </w:tc>
        <w:tc>
          <w:tcPr>
            <w:tcW w:w="5671" w:type="dxa"/>
            <w:gridSpan w:val="2"/>
            <w:vAlign w:val="center"/>
          </w:tcPr>
          <w:p w14:paraId="76EE14CC" w14:textId="77777777" w:rsidR="007440DB" w:rsidRDefault="007440DB" w:rsidP="00467D85">
            <w:pPr>
              <w:tabs>
                <w:tab w:val="left" w:pos="2127"/>
                <w:tab w:val="left" w:pos="7230"/>
              </w:tabs>
              <w:spacing w:after="0" w:line="240" w:lineRule="auto"/>
              <w:rPr>
                <w:sz w:val="20"/>
                <w:szCs w:val="20"/>
              </w:rPr>
            </w:pPr>
            <w:r>
              <w:rPr>
                <w:sz w:val="20"/>
                <w:szCs w:val="20"/>
              </w:rPr>
              <w:t xml:space="preserve">Experience of attending multi-disciplinary meetings such as child protection, Marac </w:t>
            </w:r>
            <w:proofErr w:type="spellStart"/>
            <w:r>
              <w:rPr>
                <w:sz w:val="20"/>
                <w:szCs w:val="20"/>
              </w:rPr>
              <w:t>etc</w:t>
            </w:r>
            <w:proofErr w:type="spellEnd"/>
          </w:p>
        </w:tc>
        <w:tc>
          <w:tcPr>
            <w:tcW w:w="1418" w:type="dxa"/>
            <w:vAlign w:val="center"/>
          </w:tcPr>
          <w:p w14:paraId="26A0BFD6" w14:textId="77777777" w:rsidR="007440DB" w:rsidRDefault="007440DB" w:rsidP="00467D85">
            <w:pPr>
              <w:tabs>
                <w:tab w:val="left" w:pos="2127"/>
                <w:tab w:val="left" w:pos="7230"/>
              </w:tabs>
              <w:spacing w:after="0" w:line="240" w:lineRule="auto"/>
              <w:jc w:val="center"/>
              <w:rPr>
                <w:sz w:val="20"/>
                <w:szCs w:val="20"/>
              </w:rPr>
            </w:pPr>
            <w:r>
              <w:rPr>
                <w:sz w:val="20"/>
                <w:szCs w:val="20"/>
              </w:rPr>
              <w:t>E</w:t>
            </w:r>
          </w:p>
        </w:tc>
        <w:tc>
          <w:tcPr>
            <w:tcW w:w="2126" w:type="dxa"/>
            <w:vAlign w:val="center"/>
          </w:tcPr>
          <w:p w14:paraId="7FEC339A" w14:textId="77777777" w:rsidR="007440DB" w:rsidRDefault="007440DB" w:rsidP="00467D85">
            <w:pPr>
              <w:tabs>
                <w:tab w:val="left" w:pos="2127"/>
                <w:tab w:val="left" w:pos="7230"/>
              </w:tabs>
              <w:spacing w:after="0" w:line="240" w:lineRule="auto"/>
              <w:jc w:val="center"/>
              <w:rPr>
                <w:sz w:val="20"/>
                <w:szCs w:val="20"/>
              </w:rPr>
            </w:pPr>
            <w:r>
              <w:rPr>
                <w:sz w:val="20"/>
                <w:szCs w:val="20"/>
              </w:rPr>
              <w:t>I</w:t>
            </w:r>
          </w:p>
        </w:tc>
      </w:tr>
      <w:tr w:rsidR="007440DB" w:rsidRPr="00F22CFE" w14:paraId="49E6AB08" w14:textId="77777777" w:rsidTr="00C0037C">
        <w:tblPrEx>
          <w:tblLook w:val="0000" w:firstRow="0" w:lastRow="0" w:firstColumn="0" w:lastColumn="0" w:noHBand="0" w:noVBand="0"/>
        </w:tblPrEx>
        <w:trPr>
          <w:trHeight w:val="432"/>
        </w:trPr>
        <w:tc>
          <w:tcPr>
            <w:tcW w:w="10207" w:type="dxa"/>
            <w:gridSpan w:val="5"/>
            <w:vAlign w:val="center"/>
          </w:tcPr>
          <w:p w14:paraId="33885860" w14:textId="77777777" w:rsidR="007440DB" w:rsidRPr="00F22CFE" w:rsidRDefault="007440DB" w:rsidP="00467D85">
            <w:pPr>
              <w:tabs>
                <w:tab w:val="left" w:pos="2127"/>
                <w:tab w:val="left" w:pos="7230"/>
              </w:tabs>
              <w:spacing w:after="0" w:line="240" w:lineRule="auto"/>
              <w:rPr>
                <w:rFonts w:eastAsia="Times New Roman"/>
                <w:sz w:val="20"/>
                <w:szCs w:val="20"/>
              </w:rPr>
            </w:pPr>
          </w:p>
          <w:p w14:paraId="10B32342" w14:textId="77777777" w:rsidR="007440DB" w:rsidRPr="00F22CFE" w:rsidRDefault="007440DB" w:rsidP="00467D85">
            <w:pPr>
              <w:tabs>
                <w:tab w:val="left" w:pos="2127"/>
                <w:tab w:val="left" w:pos="7230"/>
              </w:tabs>
              <w:spacing w:after="0" w:line="240" w:lineRule="auto"/>
              <w:rPr>
                <w:rFonts w:eastAsia="Times New Roman"/>
                <w:b/>
                <w:sz w:val="20"/>
                <w:szCs w:val="20"/>
              </w:rPr>
            </w:pPr>
            <w:r w:rsidRPr="00F22CFE">
              <w:rPr>
                <w:rFonts w:eastAsia="Times New Roman"/>
                <w:b/>
                <w:sz w:val="20"/>
                <w:szCs w:val="20"/>
              </w:rPr>
              <w:t>SKILLS AND KNOWLEDGE:</w:t>
            </w:r>
          </w:p>
          <w:p w14:paraId="435C6049" w14:textId="77777777" w:rsidR="007440DB" w:rsidRPr="00F22CFE" w:rsidRDefault="007440DB" w:rsidP="00467D85">
            <w:pPr>
              <w:tabs>
                <w:tab w:val="left" w:pos="2127"/>
                <w:tab w:val="left" w:pos="7230"/>
              </w:tabs>
              <w:spacing w:after="0" w:line="240" w:lineRule="auto"/>
              <w:rPr>
                <w:rFonts w:eastAsia="Times New Roman"/>
                <w:b/>
                <w:sz w:val="20"/>
                <w:szCs w:val="20"/>
              </w:rPr>
            </w:pPr>
          </w:p>
        </w:tc>
      </w:tr>
      <w:tr w:rsidR="007440DB" w:rsidRPr="00F22CFE" w14:paraId="5F267634" w14:textId="77777777" w:rsidTr="00C0037C">
        <w:tblPrEx>
          <w:tblLook w:val="0000" w:firstRow="0" w:lastRow="0" w:firstColumn="0" w:lastColumn="0" w:noHBand="0" w:noVBand="0"/>
        </w:tblPrEx>
        <w:trPr>
          <w:trHeight w:val="567"/>
        </w:trPr>
        <w:tc>
          <w:tcPr>
            <w:tcW w:w="992" w:type="dxa"/>
            <w:vAlign w:val="center"/>
          </w:tcPr>
          <w:p w14:paraId="313C3BEE" w14:textId="77777777" w:rsidR="007440DB" w:rsidRPr="00F22CFE" w:rsidRDefault="007440DB" w:rsidP="00467D85">
            <w:pPr>
              <w:tabs>
                <w:tab w:val="left" w:pos="2127"/>
                <w:tab w:val="left" w:pos="7230"/>
              </w:tabs>
              <w:spacing w:after="0" w:line="240" w:lineRule="auto"/>
              <w:jc w:val="center"/>
              <w:rPr>
                <w:sz w:val="20"/>
                <w:szCs w:val="20"/>
              </w:rPr>
            </w:pPr>
            <w:r>
              <w:rPr>
                <w:sz w:val="20"/>
                <w:szCs w:val="20"/>
              </w:rPr>
              <w:t>1.</w:t>
            </w:r>
          </w:p>
        </w:tc>
        <w:tc>
          <w:tcPr>
            <w:tcW w:w="5671" w:type="dxa"/>
            <w:gridSpan w:val="2"/>
            <w:vAlign w:val="center"/>
          </w:tcPr>
          <w:p w14:paraId="6ED3F41F" w14:textId="77777777" w:rsidR="007440DB" w:rsidRPr="00F22CFE" w:rsidRDefault="007440DB" w:rsidP="00467D85">
            <w:pPr>
              <w:tabs>
                <w:tab w:val="left" w:pos="2127"/>
                <w:tab w:val="left" w:pos="7230"/>
              </w:tabs>
              <w:spacing w:after="0" w:line="240" w:lineRule="auto"/>
              <w:rPr>
                <w:sz w:val="20"/>
                <w:szCs w:val="20"/>
              </w:rPr>
            </w:pPr>
            <w:r>
              <w:rPr>
                <w:sz w:val="20"/>
                <w:szCs w:val="20"/>
              </w:rPr>
              <w:t xml:space="preserve">Experience of working with service users who are impacted by mental health issues </w:t>
            </w:r>
          </w:p>
        </w:tc>
        <w:tc>
          <w:tcPr>
            <w:tcW w:w="1418" w:type="dxa"/>
            <w:vAlign w:val="center"/>
          </w:tcPr>
          <w:p w14:paraId="54494139" w14:textId="77777777" w:rsidR="007440DB" w:rsidRPr="00F22CFE" w:rsidRDefault="007440DB" w:rsidP="00467D85">
            <w:pPr>
              <w:tabs>
                <w:tab w:val="left" w:pos="2127"/>
                <w:tab w:val="left" w:pos="7230"/>
              </w:tabs>
              <w:spacing w:after="0" w:line="240" w:lineRule="auto"/>
              <w:jc w:val="center"/>
              <w:rPr>
                <w:sz w:val="20"/>
                <w:szCs w:val="20"/>
              </w:rPr>
            </w:pPr>
            <w:r>
              <w:rPr>
                <w:sz w:val="20"/>
                <w:szCs w:val="20"/>
              </w:rPr>
              <w:t>E</w:t>
            </w:r>
          </w:p>
        </w:tc>
        <w:tc>
          <w:tcPr>
            <w:tcW w:w="2126" w:type="dxa"/>
            <w:vAlign w:val="center"/>
          </w:tcPr>
          <w:p w14:paraId="1957FA35" w14:textId="77777777" w:rsidR="007440DB" w:rsidRPr="00F22CFE" w:rsidRDefault="007440DB" w:rsidP="00467D85">
            <w:pPr>
              <w:tabs>
                <w:tab w:val="left" w:pos="2127"/>
                <w:tab w:val="left" w:pos="7230"/>
              </w:tabs>
              <w:spacing w:after="0" w:line="240" w:lineRule="auto"/>
              <w:jc w:val="center"/>
              <w:rPr>
                <w:sz w:val="20"/>
                <w:szCs w:val="20"/>
              </w:rPr>
            </w:pPr>
            <w:r>
              <w:rPr>
                <w:sz w:val="20"/>
                <w:szCs w:val="20"/>
              </w:rPr>
              <w:t>A/I</w:t>
            </w:r>
          </w:p>
        </w:tc>
      </w:tr>
      <w:tr w:rsidR="007440DB" w:rsidRPr="00F22CFE" w14:paraId="66775FC7" w14:textId="77777777" w:rsidTr="00C0037C">
        <w:tblPrEx>
          <w:tblLook w:val="0000" w:firstRow="0" w:lastRow="0" w:firstColumn="0" w:lastColumn="0" w:noHBand="0" w:noVBand="0"/>
        </w:tblPrEx>
        <w:trPr>
          <w:trHeight w:val="567"/>
        </w:trPr>
        <w:tc>
          <w:tcPr>
            <w:tcW w:w="992" w:type="dxa"/>
            <w:vAlign w:val="center"/>
          </w:tcPr>
          <w:p w14:paraId="61919682" w14:textId="77777777" w:rsidR="007440DB" w:rsidRPr="00F22CFE" w:rsidRDefault="007440DB" w:rsidP="00467D85">
            <w:pPr>
              <w:tabs>
                <w:tab w:val="left" w:pos="2127"/>
                <w:tab w:val="left" w:pos="7230"/>
              </w:tabs>
              <w:spacing w:after="0" w:line="240" w:lineRule="auto"/>
              <w:jc w:val="center"/>
              <w:rPr>
                <w:sz w:val="20"/>
                <w:szCs w:val="20"/>
              </w:rPr>
            </w:pPr>
            <w:r>
              <w:rPr>
                <w:sz w:val="20"/>
                <w:szCs w:val="20"/>
              </w:rPr>
              <w:t>2.</w:t>
            </w:r>
          </w:p>
        </w:tc>
        <w:tc>
          <w:tcPr>
            <w:tcW w:w="5671" w:type="dxa"/>
            <w:gridSpan w:val="2"/>
            <w:vAlign w:val="center"/>
          </w:tcPr>
          <w:p w14:paraId="2947EF77" w14:textId="77777777" w:rsidR="007440DB" w:rsidRPr="00F22CFE" w:rsidRDefault="007440DB" w:rsidP="00467D85">
            <w:pPr>
              <w:tabs>
                <w:tab w:val="left" w:pos="2127"/>
                <w:tab w:val="left" w:pos="7230"/>
              </w:tabs>
              <w:spacing w:after="0" w:line="240" w:lineRule="auto"/>
              <w:rPr>
                <w:sz w:val="20"/>
                <w:szCs w:val="20"/>
              </w:rPr>
            </w:pPr>
            <w:r>
              <w:rPr>
                <w:sz w:val="20"/>
                <w:szCs w:val="20"/>
              </w:rPr>
              <w:t xml:space="preserve">Experience of working with service users who are impacted by substance misuse issues </w:t>
            </w:r>
          </w:p>
        </w:tc>
        <w:tc>
          <w:tcPr>
            <w:tcW w:w="1418" w:type="dxa"/>
            <w:vAlign w:val="center"/>
          </w:tcPr>
          <w:p w14:paraId="47BA73D5" w14:textId="77777777" w:rsidR="007440DB" w:rsidRPr="00F22CFE" w:rsidRDefault="007440DB" w:rsidP="00467D85">
            <w:pPr>
              <w:tabs>
                <w:tab w:val="left" w:pos="2127"/>
                <w:tab w:val="left" w:pos="7230"/>
              </w:tabs>
              <w:spacing w:after="0" w:line="240" w:lineRule="auto"/>
              <w:jc w:val="center"/>
              <w:rPr>
                <w:sz w:val="20"/>
                <w:szCs w:val="20"/>
              </w:rPr>
            </w:pPr>
            <w:r>
              <w:rPr>
                <w:sz w:val="20"/>
                <w:szCs w:val="20"/>
              </w:rPr>
              <w:t>E</w:t>
            </w:r>
          </w:p>
        </w:tc>
        <w:tc>
          <w:tcPr>
            <w:tcW w:w="2126" w:type="dxa"/>
            <w:vAlign w:val="center"/>
          </w:tcPr>
          <w:p w14:paraId="56FA96C8" w14:textId="77777777" w:rsidR="007440DB" w:rsidRPr="00F22CFE" w:rsidRDefault="007440DB" w:rsidP="00467D85">
            <w:pPr>
              <w:tabs>
                <w:tab w:val="left" w:pos="2127"/>
                <w:tab w:val="left" w:pos="7230"/>
              </w:tabs>
              <w:spacing w:after="0" w:line="240" w:lineRule="auto"/>
              <w:jc w:val="center"/>
              <w:rPr>
                <w:sz w:val="20"/>
                <w:szCs w:val="20"/>
              </w:rPr>
            </w:pPr>
            <w:r>
              <w:rPr>
                <w:sz w:val="20"/>
                <w:szCs w:val="20"/>
              </w:rPr>
              <w:t>A/I</w:t>
            </w:r>
          </w:p>
        </w:tc>
      </w:tr>
      <w:tr w:rsidR="007440DB" w:rsidRPr="00F22CFE" w14:paraId="68D52F2D" w14:textId="77777777" w:rsidTr="00C0037C">
        <w:tblPrEx>
          <w:tblLook w:val="0000" w:firstRow="0" w:lastRow="0" w:firstColumn="0" w:lastColumn="0" w:noHBand="0" w:noVBand="0"/>
        </w:tblPrEx>
        <w:trPr>
          <w:trHeight w:val="567"/>
        </w:trPr>
        <w:tc>
          <w:tcPr>
            <w:tcW w:w="992" w:type="dxa"/>
            <w:vAlign w:val="center"/>
          </w:tcPr>
          <w:p w14:paraId="0CA24F6E" w14:textId="77777777" w:rsidR="007440DB" w:rsidRPr="00F22CFE" w:rsidRDefault="007440DB" w:rsidP="00467D85">
            <w:pPr>
              <w:tabs>
                <w:tab w:val="left" w:pos="2127"/>
                <w:tab w:val="left" w:pos="7230"/>
              </w:tabs>
              <w:spacing w:after="0" w:line="240" w:lineRule="auto"/>
              <w:jc w:val="center"/>
              <w:rPr>
                <w:rFonts w:eastAsia="Times New Roman"/>
                <w:sz w:val="20"/>
                <w:szCs w:val="20"/>
              </w:rPr>
            </w:pPr>
            <w:r>
              <w:rPr>
                <w:sz w:val="20"/>
                <w:szCs w:val="20"/>
              </w:rPr>
              <w:t>3</w:t>
            </w:r>
          </w:p>
        </w:tc>
        <w:tc>
          <w:tcPr>
            <w:tcW w:w="5671" w:type="dxa"/>
            <w:gridSpan w:val="2"/>
            <w:vAlign w:val="center"/>
          </w:tcPr>
          <w:p w14:paraId="49CDE549" w14:textId="77777777" w:rsidR="007440DB" w:rsidRPr="00F22CFE" w:rsidRDefault="007440DB" w:rsidP="00467D85">
            <w:pPr>
              <w:tabs>
                <w:tab w:val="left" w:pos="2127"/>
                <w:tab w:val="left" w:pos="7230"/>
              </w:tabs>
              <w:spacing w:after="0" w:line="240" w:lineRule="auto"/>
              <w:rPr>
                <w:rFonts w:eastAsia="Times New Roman"/>
                <w:sz w:val="20"/>
                <w:szCs w:val="20"/>
              </w:rPr>
            </w:pPr>
          </w:p>
          <w:p w14:paraId="7AE1EF71" w14:textId="77777777" w:rsidR="007440DB" w:rsidRPr="00F22CFE" w:rsidRDefault="007440DB" w:rsidP="00467D85">
            <w:pPr>
              <w:tabs>
                <w:tab w:val="left" w:pos="2127"/>
                <w:tab w:val="left" w:pos="7230"/>
              </w:tabs>
              <w:spacing w:after="0" w:line="240" w:lineRule="auto"/>
              <w:rPr>
                <w:rFonts w:eastAsia="Times New Roman"/>
                <w:sz w:val="20"/>
                <w:szCs w:val="20"/>
              </w:rPr>
            </w:pPr>
            <w:r>
              <w:rPr>
                <w:rFonts w:eastAsia="Times New Roman"/>
                <w:sz w:val="20"/>
                <w:szCs w:val="20"/>
              </w:rPr>
              <w:t>An excellent u</w:t>
            </w:r>
            <w:r w:rsidRPr="00F22CFE">
              <w:rPr>
                <w:rFonts w:eastAsia="Times New Roman"/>
                <w:sz w:val="20"/>
                <w:szCs w:val="20"/>
              </w:rPr>
              <w:t>nderstanding of the issues that affect victims and survivors of domestic abuse</w:t>
            </w:r>
            <w:r>
              <w:rPr>
                <w:rFonts w:eastAsia="Times New Roman"/>
                <w:sz w:val="20"/>
                <w:szCs w:val="20"/>
              </w:rPr>
              <w:t xml:space="preserve"> and the legal and practical remedies available to these clients. </w:t>
            </w:r>
          </w:p>
          <w:p w14:paraId="48ABBEA8" w14:textId="77777777" w:rsidR="007440DB" w:rsidRPr="00F22CFE" w:rsidRDefault="007440DB" w:rsidP="00467D85">
            <w:pPr>
              <w:tabs>
                <w:tab w:val="left" w:pos="2127"/>
                <w:tab w:val="left" w:pos="7230"/>
              </w:tabs>
              <w:spacing w:after="0" w:line="240" w:lineRule="auto"/>
              <w:rPr>
                <w:rFonts w:eastAsia="Times New Roman"/>
                <w:sz w:val="20"/>
                <w:szCs w:val="20"/>
              </w:rPr>
            </w:pPr>
          </w:p>
        </w:tc>
        <w:tc>
          <w:tcPr>
            <w:tcW w:w="1418" w:type="dxa"/>
            <w:vAlign w:val="center"/>
          </w:tcPr>
          <w:p w14:paraId="7FBE0F90" w14:textId="77777777" w:rsidR="007440DB" w:rsidRPr="00F22CFE" w:rsidRDefault="007440DB" w:rsidP="00467D85">
            <w:pPr>
              <w:tabs>
                <w:tab w:val="left" w:pos="2127"/>
                <w:tab w:val="left" w:pos="7230"/>
              </w:tabs>
              <w:spacing w:after="0" w:line="240" w:lineRule="auto"/>
              <w:jc w:val="center"/>
              <w:rPr>
                <w:rFonts w:eastAsia="Times New Roman"/>
                <w:sz w:val="20"/>
                <w:szCs w:val="20"/>
              </w:rPr>
            </w:pPr>
            <w:r w:rsidRPr="00F22CFE">
              <w:rPr>
                <w:rFonts w:eastAsia="Times New Roman"/>
                <w:sz w:val="20"/>
                <w:szCs w:val="20"/>
              </w:rPr>
              <w:t>E</w:t>
            </w:r>
          </w:p>
        </w:tc>
        <w:tc>
          <w:tcPr>
            <w:tcW w:w="2126" w:type="dxa"/>
            <w:vAlign w:val="center"/>
          </w:tcPr>
          <w:p w14:paraId="39681407" w14:textId="77777777" w:rsidR="007440DB" w:rsidRPr="00F22CFE" w:rsidRDefault="007440DB" w:rsidP="00467D85">
            <w:pPr>
              <w:tabs>
                <w:tab w:val="left" w:pos="2127"/>
                <w:tab w:val="left" w:pos="7230"/>
              </w:tabs>
              <w:spacing w:after="0" w:line="240" w:lineRule="auto"/>
              <w:jc w:val="center"/>
              <w:rPr>
                <w:rFonts w:eastAsia="Times New Roman"/>
                <w:sz w:val="20"/>
                <w:szCs w:val="20"/>
              </w:rPr>
            </w:pPr>
            <w:r w:rsidRPr="00F22CFE">
              <w:rPr>
                <w:rFonts w:eastAsia="Times New Roman"/>
                <w:sz w:val="20"/>
                <w:szCs w:val="20"/>
              </w:rPr>
              <w:t>A/I</w:t>
            </w:r>
          </w:p>
        </w:tc>
      </w:tr>
      <w:tr w:rsidR="007440DB" w:rsidRPr="00F22CFE" w14:paraId="626C2086" w14:textId="77777777" w:rsidTr="00C0037C">
        <w:tblPrEx>
          <w:tblLook w:val="0000" w:firstRow="0" w:lastRow="0" w:firstColumn="0" w:lastColumn="0" w:noHBand="0" w:noVBand="0"/>
        </w:tblPrEx>
        <w:trPr>
          <w:trHeight w:val="567"/>
        </w:trPr>
        <w:tc>
          <w:tcPr>
            <w:tcW w:w="992" w:type="dxa"/>
            <w:vAlign w:val="center"/>
          </w:tcPr>
          <w:p w14:paraId="557FBAFF" w14:textId="77777777" w:rsidR="007440DB" w:rsidRPr="00F22CFE" w:rsidRDefault="007440DB" w:rsidP="00467D85">
            <w:pPr>
              <w:tabs>
                <w:tab w:val="left" w:pos="2127"/>
                <w:tab w:val="left" w:pos="7230"/>
              </w:tabs>
              <w:spacing w:after="0" w:line="240" w:lineRule="auto"/>
              <w:jc w:val="center"/>
              <w:rPr>
                <w:rFonts w:eastAsia="Times New Roman"/>
                <w:sz w:val="20"/>
                <w:szCs w:val="20"/>
              </w:rPr>
            </w:pPr>
            <w:r>
              <w:rPr>
                <w:sz w:val="20"/>
                <w:szCs w:val="20"/>
              </w:rPr>
              <w:t>4</w:t>
            </w:r>
          </w:p>
        </w:tc>
        <w:tc>
          <w:tcPr>
            <w:tcW w:w="5671" w:type="dxa"/>
            <w:gridSpan w:val="2"/>
            <w:vAlign w:val="center"/>
          </w:tcPr>
          <w:p w14:paraId="2035A6D3" w14:textId="77777777" w:rsidR="007440DB" w:rsidRPr="00F22CFE" w:rsidRDefault="007440DB" w:rsidP="00467D85">
            <w:pPr>
              <w:tabs>
                <w:tab w:val="left" w:pos="2127"/>
                <w:tab w:val="left" w:pos="7230"/>
              </w:tabs>
              <w:spacing w:after="0" w:line="240" w:lineRule="auto"/>
              <w:rPr>
                <w:rFonts w:eastAsia="Times New Roman"/>
                <w:sz w:val="20"/>
                <w:szCs w:val="20"/>
              </w:rPr>
            </w:pPr>
          </w:p>
          <w:p w14:paraId="454DAC7E" w14:textId="77777777" w:rsidR="007440DB" w:rsidRPr="00F22CFE" w:rsidRDefault="007440DB" w:rsidP="00467D85">
            <w:pPr>
              <w:tabs>
                <w:tab w:val="left" w:pos="2127"/>
                <w:tab w:val="left" w:pos="7230"/>
              </w:tabs>
              <w:spacing w:after="0" w:line="240" w:lineRule="auto"/>
              <w:rPr>
                <w:rFonts w:eastAsia="Times New Roman"/>
                <w:sz w:val="20"/>
                <w:szCs w:val="20"/>
              </w:rPr>
            </w:pPr>
            <w:r>
              <w:rPr>
                <w:rFonts w:eastAsia="Times New Roman"/>
                <w:sz w:val="20"/>
                <w:szCs w:val="20"/>
              </w:rPr>
              <w:t xml:space="preserve">Knowledge of legislative requirements related to service delivery such as domestic abuse &amp; safeguarding adults and children.   </w:t>
            </w:r>
          </w:p>
          <w:p w14:paraId="4FDF2E52" w14:textId="77777777" w:rsidR="007440DB" w:rsidRPr="00F22CFE" w:rsidRDefault="007440DB" w:rsidP="00467D85">
            <w:pPr>
              <w:tabs>
                <w:tab w:val="left" w:pos="2127"/>
                <w:tab w:val="left" w:pos="7230"/>
              </w:tabs>
              <w:spacing w:after="0" w:line="240" w:lineRule="auto"/>
              <w:rPr>
                <w:rFonts w:eastAsia="Times New Roman"/>
                <w:sz w:val="20"/>
                <w:szCs w:val="20"/>
              </w:rPr>
            </w:pPr>
          </w:p>
        </w:tc>
        <w:tc>
          <w:tcPr>
            <w:tcW w:w="1418" w:type="dxa"/>
            <w:vAlign w:val="center"/>
          </w:tcPr>
          <w:p w14:paraId="4000E3BE" w14:textId="77777777" w:rsidR="007440DB" w:rsidRPr="00F22CFE" w:rsidRDefault="007440DB" w:rsidP="00467D85">
            <w:pPr>
              <w:tabs>
                <w:tab w:val="left" w:pos="2127"/>
                <w:tab w:val="left" w:pos="7230"/>
              </w:tabs>
              <w:spacing w:after="0" w:line="240" w:lineRule="auto"/>
              <w:jc w:val="center"/>
              <w:rPr>
                <w:rFonts w:eastAsia="Times New Roman"/>
                <w:sz w:val="20"/>
                <w:szCs w:val="20"/>
              </w:rPr>
            </w:pPr>
            <w:r w:rsidRPr="00F22CFE">
              <w:rPr>
                <w:rFonts w:eastAsia="Times New Roman"/>
                <w:sz w:val="20"/>
                <w:szCs w:val="20"/>
              </w:rPr>
              <w:t>E</w:t>
            </w:r>
          </w:p>
        </w:tc>
        <w:tc>
          <w:tcPr>
            <w:tcW w:w="2126" w:type="dxa"/>
            <w:vAlign w:val="center"/>
          </w:tcPr>
          <w:p w14:paraId="7D2DD5B3" w14:textId="77777777" w:rsidR="007440DB" w:rsidRPr="00F22CFE" w:rsidRDefault="007440DB" w:rsidP="00467D85">
            <w:pPr>
              <w:tabs>
                <w:tab w:val="left" w:pos="2127"/>
                <w:tab w:val="left" w:pos="7230"/>
              </w:tabs>
              <w:spacing w:after="0" w:line="240" w:lineRule="auto"/>
              <w:jc w:val="center"/>
              <w:rPr>
                <w:rFonts w:eastAsia="Times New Roman"/>
                <w:sz w:val="20"/>
                <w:szCs w:val="20"/>
              </w:rPr>
            </w:pPr>
            <w:r w:rsidRPr="00F22CFE">
              <w:rPr>
                <w:rFonts w:eastAsia="Times New Roman"/>
                <w:sz w:val="20"/>
                <w:szCs w:val="20"/>
              </w:rPr>
              <w:t>AI</w:t>
            </w:r>
          </w:p>
        </w:tc>
      </w:tr>
      <w:tr w:rsidR="00CE757E" w:rsidRPr="00F22CFE" w14:paraId="0BEEE73C" w14:textId="77777777" w:rsidTr="00C0037C">
        <w:tblPrEx>
          <w:tblLook w:val="0000" w:firstRow="0" w:lastRow="0" w:firstColumn="0" w:lastColumn="0" w:noHBand="0" w:noVBand="0"/>
        </w:tblPrEx>
        <w:trPr>
          <w:trHeight w:val="567"/>
        </w:trPr>
        <w:tc>
          <w:tcPr>
            <w:tcW w:w="992" w:type="dxa"/>
            <w:vAlign w:val="center"/>
          </w:tcPr>
          <w:p w14:paraId="69288F1E" w14:textId="77777777" w:rsidR="00CE757E" w:rsidRDefault="00CE757E" w:rsidP="00467D85">
            <w:pPr>
              <w:tabs>
                <w:tab w:val="left" w:pos="2127"/>
                <w:tab w:val="left" w:pos="7230"/>
              </w:tabs>
              <w:spacing w:after="0" w:line="240" w:lineRule="auto"/>
              <w:jc w:val="center"/>
              <w:rPr>
                <w:sz w:val="20"/>
                <w:szCs w:val="20"/>
              </w:rPr>
            </w:pPr>
            <w:r>
              <w:rPr>
                <w:sz w:val="20"/>
                <w:szCs w:val="20"/>
              </w:rPr>
              <w:t>5</w:t>
            </w:r>
          </w:p>
        </w:tc>
        <w:tc>
          <w:tcPr>
            <w:tcW w:w="5671" w:type="dxa"/>
            <w:gridSpan w:val="2"/>
            <w:vAlign w:val="center"/>
          </w:tcPr>
          <w:p w14:paraId="540754F4" w14:textId="77777777" w:rsidR="00CE757E" w:rsidRPr="00F22CFE" w:rsidRDefault="00CE757E" w:rsidP="00467D85">
            <w:pPr>
              <w:tabs>
                <w:tab w:val="left" w:pos="2127"/>
                <w:tab w:val="left" w:pos="7230"/>
              </w:tabs>
              <w:spacing w:after="0" w:line="240" w:lineRule="auto"/>
              <w:rPr>
                <w:rFonts w:eastAsia="Times New Roman"/>
                <w:sz w:val="20"/>
                <w:szCs w:val="20"/>
              </w:rPr>
            </w:pPr>
            <w:r>
              <w:rPr>
                <w:sz w:val="20"/>
                <w:szCs w:val="20"/>
              </w:rPr>
              <w:t>Knowledge and understanding of Trauma informed practice &amp; ACE framework</w:t>
            </w:r>
          </w:p>
        </w:tc>
        <w:tc>
          <w:tcPr>
            <w:tcW w:w="1418" w:type="dxa"/>
            <w:vAlign w:val="center"/>
          </w:tcPr>
          <w:p w14:paraId="3852F36D" w14:textId="77777777" w:rsidR="00CE757E" w:rsidRPr="00F22CFE" w:rsidRDefault="00CE757E" w:rsidP="00467D85">
            <w:pPr>
              <w:tabs>
                <w:tab w:val="left" w:pos="2127"/>
                <w:tab w:val="left" w:pos="7230"/>
              </w:tabs>
              <w:spacing w:after="0" w:line="240" w:lineRule="auto"/>
              <w:jc w:val="center"/>
              <w:rPr>
                <w:rFonts w:eastAsia="Times New Roman"/>
                <w:sz w:val="20"/>
                <w:szCs w:val="20"/>
              </w:rPr>
            </w:pPr>
            <w:r>
              <w:rPr>
                <w:rFonts w:eastAsia="Times New Roman"/>
                <w:sz w:val="20"/>
                <w:szCs w:val="20"/>
              </w:rPr>
              <w:t>E</w:t>
            </w:r>
          </w:p>
        </w:tc>
        <w:tc>
          <w:tcPr>
            <w:tcW w:w="2126" w:type="dxa"/>
            <w:vAlign w:val="center"/>
          </w:tcPr>
          <w:p w14:paraId="61516DD1" w14:textId="77777777" w:rsidR="00CE757E" w:rsidRPr="00F22CFE" w:rsidRDefault="00CE757E" w:rsidP="00467D85">
            <w:pPr>
              <w:tabs>
                <w:tab w:val="left" w:pos="2127"/>
                <w:tab w:val="left" w:pos="7230"/>
              </w:tabs>
              <w:spacing w:after="0" w:line="240" w:lineRule="auto"/>
              <w:jc w:val="center"/>
              <w:rPr>
                <w:rFonts w:eastAsia="Times New Roman"/>
                <w:sz w:val="20"/>
                <w:szCs w:val="20"/>
              </w:rPr>
            </w:pPr>
            <w:r>
              <w:rPr>
                <w:rFonts w:eastAsia="Times New Roman"/>
                <w:sz w:val="20"/>
                <w:szCs w:val="20"/>
              </w:rPr>
              <w:t>I</w:t>
            </w:r>
          </w:p>
        </w:tc>
      </w:tr>
      <w:tr w:rsidR="007440DB" w:rsidRPr="00F22CFE" w14:paraId="2969861D" w14:textId="77777777" w:rsidTr="00C0037C">
        <w:tblPrEx>
          <w:tblLook w:val="0000" w:firstRow="0" w:lastRow="0" w:firstColumn="0" w:lastColumn="0" w:noHBand="0" w:noVBand="0"/>
        </w:tblPrEx>
        <w:trPr>
          <w:trHeight w:val="567"/>
        </w:trPr>
        <w:tc>
          <w:tcPr>
            <w:tcW w:w="992" w:type="dxa"/>
            <w:vAlign w:val="center"/>
          </w:tcPr>
          <w:p w14:paraId="6729A962" w14:textId="77777777" w:rsidR="007440DB" w:rsidRPr="00F22CFE" w:rsidRDefault="00CE757E" w:rsidP="00467D85">
            <w:pPr>
              <w:tabs>
                <w:tab w:val="left" w:pos="2127"/>
                <w:tab w:val="left" w:pos="7230"/>
              </w:tabs>
              <w:spacing w:after="0" w:line="240" w:lineRule="auto"/>
              <w:jc w:val="center"/>
              <w:rPr>
                <w:rFonts w:eastAsia="Times New Roman"/>
                <w:sz w:val="20"/>
                <w:szCs w:val="20"/>
              </w:rPr>
            </w:pPr>
            <w:r>
              <w:rPr>
                <w:sz w:val="20"/>
                <w:szCs w:val="20"/>
              </w:rPr>
              <w:t>6</w:t>
            </w:r>
          </w:p>
        </w:tc>
        <w:tc>
          <w:tcPr>
            <w:tcW w:w="5671" w:type="dxa"/>
            <w:gridSpan w:val="2"/>
            <w:vAlign w:val="center"/>
          </w:tcPr>
          <w:p w14:paraId="44540478" w14:textId="77777777" w:rsidR="007440DB" w:rsidRPr="00F22CFE" w:rsidRDefault="007440DB" w:rsidP="00467D85">
            <w:pPr>
              <w:tabs>
                <w:tab w:val="left" w:pos="2127"/>
                <w:tab w:val="left" w:pos="7230"/>
              </w:tabs>
              <w:spacing w:after="0" w:line="240" w:lineRule="auto"/>
              <w:rPr>
                <w:rFonts w:eastAsia="Times New Roman"/>
                <w:sz w:val="20"/>
                <w:szCs w:val="20"/>
              </w:rPr>
            </w:pPr>
          </w:p>
          <w:p w14:paraId="663C50B3" w14:textId="5BA3B899" w:rsidR="007440DB" w:rsidRPr="00F22CFE" w:rsidRDefault="007440DB" w:rsidP="00467D85">
            <w:pPr>
              <w:tabs>
                <w:tab w:val="left" w:pos="2127"/>
                <w:tab w:val="left" w:pos="7230"/>
              </w:tabs>
              <w:spacing w:after="0" w:line="240" w:lineRule="auto"/>
              <w:rPr>
                <w:rFonts w:eastAsia="Times New Roman"/>
                <w:sz w:val="20"/>
                <w:szCs w:val="20"/>
              </w:rPr>
            </w:pPr>
            <w:r w:rsidRPr="00F22CFE">
              <w:rPr>
                <w:rFonts w:eastAsia="Times New Roman"/>
                <w:sz w:val="20"/>
                <w:szCs w:val="20"/>
              </w:rPr>
              <w:t>Knowledge, experience and understanding of additional issues which impact on victims/survivors from B</w:t>
            </w:r>
            <w:r>
              <w:rPr>
                <w:rFonts w:eastAsia="Times New Roman"/>
                <w:sz w:val="20"/>
                <w:szCs w:val="20"/>
              </w:rPr>
              <w:t>A</w:t>
            </w:r>
            <w:r w:rsidRPr="00F22CFE">
              <w:rPr>
                <w:rFonts w:eastAsia="Times New Roman"/>
                <w:sz w:val="20"/>
                <w:szCs w:val="20"/>
              </w:rPr>
              <w:t xml:space="preserve">ME </w:t>
            </w:r>
            <w:r w:rsidR="005C0B10" w:rsidRPr="00F22CFE">
              <w:rPr>
                <w:rFonts w:eastAsia="Times New Roman"/>
                <w:sz w:val="20"/>
                <w:szCs w:val="20"/>
              </w:rPr>
              <w:t>communities.</w:t>
            </w:r>
          </w:p>
          <w:p w14:paraId="32F0CC74" w14:textId="77777777" w:rsidR="007440DB" w:rsidRPr="00F22CFE" w:rsidRDefault="007440DB" w:rsidP="00467D85">
            <w:pPr>
              <w:tabs>
                <w:tab w:val="left" w:pos="2127"/>
                <w:tab w:val="left" w:pos="7230"/>
              </w:tabs>
              <w:spacing w:after="0" w:line="240" w:lineRule="auto"/>
              <w:rPr>
                <w:rFonts w:eastAsia="Times New Roman"/>
                <w:sz w:val="20"/>
                <w:szCs w:val="20"/>
              </w:rPr>
            </w:pPr>
          </w:p>
        </w:tc>
        <w:tc>
          <w:tcPr>
            <w:tcW w:w="1418" w:type="dxa"/>
            <w:vAlign w:val="center"/>
          </w:tcPr>
          <w:p w14:paraId="5AE0476B" w14:textId="77777777" w:rsidR="007440DB" w:rsidRPr="00F22CFE" w:rsidRDefault="007440DB" w:rsidP="00467D85">
            <w:pPr>
              <w:tabs>
                <w:tab w:val="left" w:pos="2127"/>
                <w:tab w:val="left" w:pos="7230"/>
              </w:tabs>
              <w:spacing w:after="0" w:line="240" w:lineRule="auto"/>
              <w:jc w:val="center"/>
              <w:rPr>
                <w:rFonts w:eastAsia="Times New Roman"/>
                <w:sz w:val="20"/>
                <w:szCs w:val="20"/>
              </w:rPr>
            </w:pPr>
            <w:r w:rsidRPr="00F22CFE">
              <w:rPr>
                <w:rFonts w:eastAsia="Times New Roman"/>
                <w:sz w:val="20"/>
                <w:szCs w:val="20"/>
              </w:rPr>
              <w:t>E</w:t>
            </w:r>
          </w:p>
        </w:tc>
        <w:tc>
          <w:tcPr>
            <w:tcW w:w="2126" w:type="dxa"/>
            <w:vAlign w:val="center"/>
          </w:tcPr>
          <w:p w14:paraId="6920C66F" w14:textId="77777777" w:rsidR="007440DB" w:rsidRPr="00F22CFE" w:rsidRDefault="007440DB" w:rsidP="00467D85">
            <w:pPr>
              <w:tabs>
                <w:tab w:val="left" w:pos="2127"/>
                <w:tab w:val="left" w:pos="7230"/>
              </w:tabs>
              <w:spacing w:after="0" w:line="240" w:lineRule="auto"/>
              <w:jc w:val="center"/>
              <w:rPr>
                <w:rFonts w:eastAsia="Times New Roman"/>
                <w:sz w:val="20"/>
                <w:szCs w:val="20"/>
              </w:rPr>
            </w:pPr>
            <w:r w:rsidRPr="00F22CFE">
              <w:rPr>
                <w:rFonts w:eastAsia="Times New Roman"/>
                <w:sz w:val="20"/>
                <w:szCs w:val="20"/>
              </w:rPr>
              <w:t>AI</w:t>
            </w:r>
          </w:p>
        </w:tc>
      </w:tr>
      <w:tr w:rsidR="007440DB" w:rsidRPr="00F22CFE" w14:paraId="742FCD51" w14:textId="77777777" w:rsidTr="00C0037C">
        <w:tblPrEx>
          <w:tblLook w:val="0000" w:firstRow="0" w:lastRow="0" w:firstColumn="0" w:lastColumn="0" w:noHBand="0" w:noVBand="0"/>
        </w:tblPrEx>
        <w:trPr>
          <w:trHeight w:val="567"/>
        </w:trPr>
        <w:tc>
          <w:tcPr>
            <w:tcW w:w="992" w:type="dxa"/>
            <w:vAlign w:val="center"/>
          </w:tcPr>
          <w:p w14:paraId="504ACEB1" w14:textId="77777777" w:rsidR="007440DB" w:rsidRPr="00F22CFE" w:rsidRDefault="00CE757E" w:rsidP="00467D85">
            <w:pPr>
              <w:tabs>
                <w:tab w:val="left" w:pos="2127"/>
                <w:tab w:val="left" w:pos="7230"/>
              </w:tabs>
              <w:spacing w:after="0" w:line="240" w:lineRule="auto"/>
              <w:jc w:val="center"/>
              <w:rPr>
                <w:rFonts w:eastAsia="Times New Roman"/>
                <w:sz w:val="20"/>
                <w:szCs w:val="20"/>
              </w:rPr>
            </w:pPr>
            <w:r>
              <w:rPr>
                <w:sz w:val="20"/>
                <w:szCs w:val="20"/>
              </w:rPr>
              <w:t>7</w:t>
            </w:r>
          </w:p>
        </w:tc>
        <w:tc>
          <w:tcPr>
            <w:tcW w:w="5671" w:type="dxa"/>
            <w:gridSpan w:val="2"/>
            <w:vAlign w:val="center"/>
          </w:tcPr>
          <w:p w14:paraId="60E83311" w14:textId="77777777" w:rsidR="007440DB" w:rsidRPr="00F22CFE" w:rsidRDefault="007440DB" w:rsidP="00467D85">
            <w:pPr>
              <w:tabs>
                <w:tab w:val="left" w:pos="2127"/>
                <w:tab w:val="left" w:pos="7230"/>
              </w:tabs>
              <w:spacing w:after="0" w:line="240" w:lineRule="auto"/>
              <w:rPr>
                <w:rFonts w:eastAsia="Times New Roman"/>
                <w:sz w:val="20"/>
                <w:szCs w:val="20"/>
              </w:rPr>
            </w:pPr>
          </w:p>
          <w:p w14:paraId="46FBFA0D" w14:textId="3B70D119" w:rsidR="007440DB" w:rsidRPr="00F22CFE" w:rsidRDefault="007440DB" w:rsidP="00467D85">
            <w:pPr>
              <w:tabs>
                <w:tab w:val="left" w:pos="2127"/>
                <w:tab w:val="left" w:pos="7230"/>
              </w:tabs>
              <w:spacing w:after="0" w:line="240" w:lineRule="auto"/>
              <w:rPr>
                <w:rFonts w:eastAsia="Times New Roman"/>
                <w:sz w:val="20"/>
                <w:szCs w:val="20"/>
              </w:rPr>
            </w:pPr>
            <w:r w:rsidRPr="00F22CFE">
              <w:rPr>
                <w:rFonts w:eastAsia="Times New Roman"/>
                <w:sz w:val="20"/>
                <w:szCs w:val="20"/>
              </w:rPr>
              <w:t xml:space="preserve">Knowledge of key agencies, ability to liaise </w:t>
            </w:r>
            <w:r w:rsidR="005C0B10" w:rsidRPr="00F22CFE">
              <w:rPr>
                <w:rFonts w:eastAsia="Times New Roman"/>
                <w:sz w:val="20"/>
                <w:szCs w:val="20"/>
              </w:rPr>
              <w:t>effectively and</w:t>
            </w:r>
            <w:r w:rsidRPr="00F22CFE">
              <w:rPr>
                <w:rFonts w:eastAsia="Times New Roman"/>
                <w:sz w:val="20"/>
                <w:szCs w:val="20"/>
              </w:rPr>
              <w:t xml:space="preserve"> evidence of excellent partnership working</w:t>
            </w:r>
          </w:p>
          <w:p w14:paraId="4BB4AD9F" w14:textId="77777777" w:rsidR="007440DB" w:rsidRPr="00F22CFE" w:rsidRDefault="007440DB" w:rsidP="00467D85">
            <w:pPr>
              <w:tabs>
                <w:tab w:val="left" w:pos="2127"/>
                <w:tab w:val="left" w:pos="7230"/>
              </w:tabs>
              <w:spacing w:after="0" w:line="240" w:lineRule="auto"/>
              <w:rPr>
                <w:rFonts w:eastAsia="Times New Roman"/>
                <w:sz w:val="20"/>
                <w:szCs w:val="20"/>
              </w:rPr>
            </w:pPr>
          </w:p>
        </w:tc>
        <w:tc>
          <w:tcPr>
            <w:tcW w:w="1418" w:type="dxa"/>
            <w:vAlign w:val="center"/>
          </w:tcPr>
          <w:p w14:paraId="6D7591FD" w14:textId="77777777" w:rsidR="007440DB" w:rsidRPr="00F22CFE" w:rsidRDefault="007440DB" w:rsidP="00467D85">
            <w:pPr>
              <w:tabs>
                <w:tab w:val="left" w:pos="2127"/>
                <w:tab w:val="left" w:pos="7230"/>
              </w:tabs>
              <w:spacing w:after="0" w:line="240" w:lineRule="auto"/>
              <w:jc w:val="center"/>
              <w:rPr>
                <w:rFonts w:eastAsia="Times New Roman"/>
                <w:sz w:val="20"/>
                <w:szCs w:val="20"/>
              </w:rPr>
            </w:pPr>
            <w:r w:rsidRPr="00F22CFE">
              <w:rPr>
                <w:rFonts w:eastAsia="Times New Roman"/>
                <w:sz w:val="20"/>
                <w:szCs w:val="20"/>
              </w:rPr>
              <w:t>E</w:t>
            </w:r>
          </w:p>
        </w:tc>
        <w:tc>
          <w:tcPr>
            <w:tcW w:w="2126" w:type="dxa"/>
            <w:vAlign w:val="center"/>
          </w:tcPr>
          <w:p w14:paraId="526E7FF5" w14:textId="77777777" w:rsidR="007440DB" w:rsidRPr="00F22CFE" w:rsidRDefault="007440DB" w:rsidP="00467D85">
            <w:pPr>
              <w:tabs>
                <w:tab w:val="left" w:pos="2127"/>
                <w:tab w:val="left" w:pos="7230"/>
              </w:tabs>
              <w:spacing w:after="0" w:line="240" w:lineRule="auto"/>
              <w:jc w:val="center"/>
              <w:rPr>
                <w:rFonts w:eastAsia="Times New Roman"/>
                <w:sz w:val="20"/>
                <w:szCs w:val="20"/>
              </w:rPr>
            </w:pPr>
            <w:r w:rsidRPr="00F22CFE">
              <w:rPr>
                <w:rFonts w:eastAsia="Times New Roman"/>
                <w:sz w:val="20"/>
                <w:szCs w:val="20"/>
              </w:rPr>
              <w:t>I</w:t>
            </w:r>
          </w:p>
        </w:tc>
      </w:tr>
      <w:tr w:rsidR="007440DB" w:rsidRPr="00F22CFE" w14:paraId="268450A2" w14:textId="77777777" w:rsidTr="00C0037C">
        <w:tblPrEx>
          <w:tblLook w:val="0000" w:firstRow="0" w:lastRow="0" w:firstColumn="0" w:lastColumn="0" w:noHBand="0" w:noVBand="0"/>
        </w:tblPrEx>
        <w:trPr>
          <w:trHeight w:val="567"/>
        </w:trPr>
        <w:tc>
          <w:tcPr>
            <w:tcW w:w="992" w:type="dxa"/>
            <w:vAlign w:val="center"/>
          </w:tcPr>
          <w:p w14:paraId="68E48B2B" w14:textId="77777777" w:rsidR="007440DB" w:rsidRPr="00F22CFE" w:rsidRDefault="007440DB" w:rsidP="00467D85">
            <w:pPr>
              <w:tabs>
                <w:tab w:val="left" w:pos="2127"/>
                <w:tab w:val="left" w:pos="7230"/>
              </w:tabs>
              <w:spacing w:after="0" w:line="240" w:lineRule="auto"/>
              <w:jc w:val="center"/>
              <w:rPr>
                <w:rFonts w:eastAsia="Times New Roman"/>
                <w:sz w:val="20"/>
                <w:szCs w:val="20"/>
              </w:rPr>
            </w:pPr>
          </w:p>
          <w:p w14:paraId="22BBDC72" w14:textId="77777777" w:rsidR="007440DB" w:rsidRPr="00F22CFE" w:rsidRDefault="00CE757E" w:rsidP="00467D85">
            <w:pPr>
              <w:tabs>
                <w:tab w:val="left" w:pos="2127"/>
                <w:tab w:val="left" w:pos="7230"/>
              </w:tabs>
              <w:spacing w:after="0" w:line="240" w:lineRule="auto"/>
              <w:jc w:val="center"/>
              <w:rPr>
                <w:rFonts w:eastAsia="Times New Roman"/>
                <w:sz w:val="20"/>
                <w:szCs w:val="20"/>
              </w:rPr>
            </w:pPr>
            <w:r>
              <w:rPr>
                <w:sz w:val="20"/>
                <w:szCs w:val="20"/>
              </w:rPr>
              <w:t>8</w:t>
            </w:r>
          </w:p>
          <w:p w14:paraId="1C04C381" w14:textId="77777777" w:rsidR="007440DB" w:rsidRPr="00F22CFE" w:rsidRDefault="007440DB" w:rsidP="00467D85">
            <w:pPr>
              <w:tabs>
                <w:tab w:val="left" w:pos="2127"/>
                <w:tab w:val="left" w:pos="7230"/>
              </w:tabs>
              <w:spacing w:after="0" w:line="240" w:lineRule="auto"/>
              <w:jc w:val="center"/>
              <w:rPr>
                <w:rFonts w:eastAsia="Times New Roman"/>
                <w:sz w:val="20"/>
                <w:szCs w:val="20"/>
              </w:rPr>
            </w:pPr>
          </w:p>
        </w:tc>
        <w:tc>
          <w:tcPr>
            <w:tcW w:w="5671" w:type="dxa"/>
            <w:gridSpan w:val="2"/>
            <w:vAlign w:val="center"/>
          </w:tcPr>
          <w:p w14:paraId="7DCCE747" w14:textId="77777777" w:rsidR="007440DB" w:rsidRPr="00F22CFE" w:rsidRDefault="007440DB" w:rsidP="00467D85">
            <w:pPr>
              <w:tabs>
                <w:tab w:val="left" w:pos="2127"/>
                <w:tab w:val="left" w:pos="7230"/>
              </w:tabs>
              <w:spacing w:after="0" w:line="240" w:lineRule="auto"/>
              <w:rPr>
                <w:rFonts w:eastAsia="Times New Roman"/>
                <w:sz w:val="20"/>
                <w:szCs w:val="20"/>
              </w:rPr>
            </w:pPr>
          </w:p>
          <w:p w14:paraId="38D19092" w14:textId="73A8C0E9" w:rsidR="007440DB" w:rsidRPr="00F22CFE" w:rsidRDefault="007440DB" w:rsidP="00467D85">
            <w:pPr>
              <w:tabs>
                <w:tab w:val="left" w:pos="2127"/>
                <w:tab w:val="left" w:pos="7230"/>
              </w:tabs>
              <w:spacing w:after="0" w:line="240" w:lineRule="auto"/>
              <w:rPr>
                <w:rFonts w:eastAsia="Times New Roman"/>
                <w:sz w:val="20"/>
                <w:szCs w:val="20"/>
              </w:rPr>
            </w:pPr>
            <w:r>
              <w:rPr>
                <w:rFonts w:eastAsia="Times New Roman"/>
                <w:sz w:val="20"/>
                <w:szCs w:val="20"/>
              </w:rPr>
              <w:t xml:space="preserve">Have an excellent understanding of IDVA Services and best practice when working with </w:t>
            </w:r>
            <w:r w:rsidR="005C0B10">
              <w:rPr>
                <w:rFonts w:eastAsia="Times New Roman"/>
                <w:sz w:val="20"/>
                <w:szCs w:val="20"/>
              </w:rPr>
              <w:t>high-risk</w:t>
            </w:r>
            <w:r>
              <w:rPr>
                <w:rFonts w:eastAsia="Times New Roman"/>
                <w:sz w:val="20"/>
                <w:szCs w:val="20"/>
              </w:rPr>
              <w:t xml:space="preserve"> victims of domestic abuse</w:t>
            </w:r>
          </w:p>
          <w:p w14:paraId="5AA3FB97" w14:textId="77777777" w:rsidR="007440DB" w:rsidRPr="00F22CFE" w:rsidRDefault="007440DB" w:rsidP="00467D85">
            <w:pPr>
              <w:tabs>
                <w:tab w:val="left" w:pos="2127"/>
                <w:tab w:val="left" w:pos="7230"/>
              </w:tabs>
              <w:spacing w:after="0" w:line="240" w:lineRule="auto"/>
              <w:rPr>
                <w:rFonts w:eastAsia="Times New Roman"/>
                <w:sz w:val="20"/>
                <w:szCs w:val="20"/>
              </w:rPr>
            </w:pPr>
          </w:p>
        </w:tc>
        <w:tc>
          <w:tcPr>
            <w:tcW w:w="1418" w:type="dxa"/>
            <w:vAlign w:val="center"/>
          </w:tcPr>
          <w:p w14:paraId="5FF7C5CA" w14:textId="77777777" w:rsidR="007440DB" w:rsidRPr="00F22CFE" w:rsidRDefault="007440DB" w:rsidP="00467D85">
            <w:pPr>
              <w:tabs>
                <w:tab w:val="left" w:pos="2127"/>
                <w:tab w:val="left" w:pos="7230"/>
              </w:tabs>
              <w:spacing w:after="0" w:line="240" w:lineRule="auto"/>
              <w:jc w:val="center"/>
              <w:rPr>
                <w:rFonts w:eastAsia="Times New Roman"/>
                <w:sz w:val="20"/>
                <w:szCs w:val="20"/>
              </w:rPr>
            </w:pPr>
            <w:r w:rsidRPr="00F22CFE">
              <w:rPr>
                <w:rFonts w:eastAsia="Times New Roman"/>
                <w:sz w:val="20"/>
                <w:szCs w:val="20"/>
              </w:rPr>
              <w:t>E</w:t>
            </w:r>
          </w:p>
        </w:tc>
        <w:tc>
          <w:tcPr>
            <w:tcW w:w="2126" w:type="dxa"/>
            <w:vAlign w:val="center"/>
          </w:tcPr>
          <w:p w14:paraId="3F6BD2D7" w14:textId="77777777" w:rsidR="007440DB" w:rsidRPr="00F22CFE" w:rsidRDefault="007440DB" w:rsidP="00467D85">
            <w:pPr>
              <w:tabs>
                <w:tab w:val="left" w:pos="2127"/>
                <w:tab w:val="left" w:pos="7230"/>
              </w:tabs>
              <w:spacing w:after="0" w:line="240" w:lineRule="auto"/>
              <w:jc w:val="center"/>
              <w:rPr>
                <w:rFonts w:eastAsia="Times New Roman"/>
                <w:sz w:val="20"/>
                <w:szCs w:val="20"/>
              </w:rPr>
            </w:pPr>
            <w:r w:rsidRPr="00F22CFE">
              <w:rPr>
                <w:rFonts w:eastAsia="Times New Roman"/>
                <w:sz w:val="20"/>
                <w:szCs w:val="20"/>
              </w:rPr>
              <w:t>I</w:t>
            </w:r>
          </w:p>
        </w:tc>
      </w:tr>
      <w:tr w:rsidR="007440DB" w:rsidRPr="00F22CFE" w14:paraId="4FEC6705" w14:textId="77777777" w:rsidTr="00C0037C">
        <w:tblPrEx>
          <w:tblLook w:val="0000" w:firstRow="0" w:lastRow="0" w:firstColumn="0" w:lastColumn="0" w:noHBand="0" w:noVBand="0"/>
        </w:tblPrEx>
        <w:trPr>
          <w:trHeight w:val="567"/>
        </w:trPr>
        <w:tc>
          <w:tcPr>
            <w:tcW w:w="992" w:type="dxa"/>
            <w:vAlign w:val="center"/>
          </w:tcPr>
          <w:p w14:paraId="3D16181D" w14:textId="77777777" w:rsidR="007440DB" w:rsidRPr="00F22CFE" w:rsidRDefault="00CE757E" w:rsidP="00467D85">
            <w:pPr>
              <w:tabs>
                <w:tab w:val="left" w:pos="2127"/>
                <w:tab w:val="left" w:pos="7230"/>
              </w:tabs>
              <w:spacing w:after="0" w:line="240" w:lineRule="auto"/>
              <w:jc w:val="center"/>
              <w:rPr>
                <w:rFonts w:eastAsia="Times New Roman"/>
                <w:sz w:val="20"/>
                <w:szCs w:val="20"/>
              </w:rPr>
            </w:pPr>
            <w:r>
              <w:rPr>
                <w:sz w:val="20"/>
                <w:szCs w:val="20"/>
              </w:rPr>
              <w:lastRenderedPageBreak/>
              <w:t>9</w:t>
            </w:r>
          </w:p>
        </w:tc>
        <w:tc>
          <w:tcPr>
            <w:tcW w:w="5671" w:type="dxa"/>
            <w:gridSpan w:val="2"/>
            <w:vAlign w:val="center"/>
          </w:tcPr>
          <w:p w14:paraId="13A7F265" w14:textId="77777777" w:rsidR="007440DB" w:rsidRPr="00F22CFE" w:rsidRDefault="007440DB" w:rsidP="00467D85">
            <w:pPr>
              <w:tabs>
                <w:tab w:val="left" w:pos="2127"/>
                <w:tab w:val="left" w:pos="7230"/>
              </w:tabs>
              <w:spacing w:after="0" w:line="240" w:lineRule="auto"/>
              <w:rPr>
                <w:rFonts w:eastAsia="Times New Roman"/>
                <w:sz w:val="20"/>
                <w:szCs w:val="20"/>
              </w:rPr>
            </w:pPr>
          </w:p>
          <w:p w14:paraId="2D0AC8B6" w14:textId="79DB4E40" w:rsidR="007440DB" w:rsidRPr="00F22CFE" w:rsidRDefault="007440DB" w:rsidP="00467D85">
            <w:pPr>
              <w:tabs>
                <w:tab w:val="left" w:pos="2127"/>
                <w:tab w:val="left" w:pos="7230"/>
              </w:tabs>
              <w:spacing w:after="0" w:line="240" w:lineRule="auto"/>
              <w:rPr>
                <w:rFonts w:eastAsia="Times New Roman"/>
                <w:sz w:val="20"/>
                <w:szCs w:val="20"/>
              </w:rPr>
            </w:pPr>
            <w:r w:rsidRPr="00F22CFE">
              <w:rPr>
                <w:rFonts w:eastAsia="Times New Roman"/>
                <w:sz w:val="20"/>
                <w:szCs w:val="20"/>
              </w:rPr>
              <w:t>High degree of self-motivation,</w:t>
            </w:r>
            <w:r>
              <w:rPr>
                <w:rFonts w:eastAsia="Times New Roman"/>
                <w:sz w:val="20"/>
                <w:szCs w:val="20"/>
              </w:rPr>
              <w:t xml:space="preserve"> ability to motivate </w:t>
            </w:r>
            <w:r w:rsidR="005C0B10">
              <w:rPr>
                <w:rFonts w:eastAsia="Times New Roman"/>
                <w:sz w:val="20"/>
                <w:szCs w:val="20"/>
              </w:rPr>
              <w:t xml:space="preserve">others, </w:t>
            </w:r>
            <w:r w:rsidR="005C0B10" w:rsidRPr="00F22CFE">
              <w:rPr>
                <w:rFonts w:eastAsia="Times New Roman"/>
                <w:sz w:val="20"/>
                <w:szCs w:val="20"/>
              </w:rPr>
              <w:t>initiative</w:t>
            </w:r>
            <w:r w:rsidRPr="00F22CFE">
              <w:rPr>
                <w:rFonts w:eastAsia="Times New Roman"/>
                <w:sz w:val="20"/>
                <w:szCs w:val="20"/>
              </w:rPr>
              <w:t xml:space="preserve"> and flexibility</w:t>
            </w:r>
            <w:r>
              <w:rPr>
                <w:rFonts w:eastAsia="Times New Roman"/>
                <w:sz w:val="20"/>
                <w:szCs w:val="20"/>
              </w:rPr>
              <w:t xml:space="preserve"> </w:t>
            </w:r>
          </w:p>
          <w:p w14:paraId="11C2B48E" w14:textId="77777777" w:rsidR="007440DB" w:rsidRPr="00F22CFE" w:rsidRDefault="007440DB" w:rsidP="00467D85">
            <w:pPr>
              <w:tabs>
                <w:tab w:val="left" w:pos="2127"/>
                <w:tab w:val="left" w:pos="7230"/>
              </w:tabs>
              <w:spacing w:after="0" w:line="240" w:lineRule="auto"/>
              <w:rPr>
                <w:rFonts w:eastAsia="Times New Roman"/>
                <w:sz w:val="20"/>
                <w:szCs w:val="20"/>
              </w:rPr>
            </w:pPr>
          </w:p>
        </w:tc>
        <w:tc>
          <w:tcPr>
            <w:tcW w:w="1418" w:type="dxa"/>
            <w:vAlign w:val="center"/>
          </w:tcPr>
          <w:p w14:paraId="7595552B" w14:textId="77777777" w:rsidR="007440DB" w:rsidRPr="00F22CFE" w:rsidRDefault="007440DB" w:rsidP="00467D85">
            <w:pPr>
              <w:tabs>
                <w:tab w:val="left" w:pos="2127"/>
                <w:tab w:val="left" w:pos="7230"/>
              </w:tabs>
              <w:spacing w:after="0" w:line="240" w:lineRule="auto"/>
              <w:jc w:val="center"/>
              <w:rPr>
                <w:rFonts w:eastAsia="Times New Roman"/>
                <w:sz w:val="20"/>
                <w:szCs w:val="20"/>
              </w:rPr>
            </w:pPr>
            <w:r w:rsidRPr="00F22CFE">
              <w:rPr>
                <w:rFonts w:eastAsia="Times New Roman"/>
                <w:sz w:val="20"/>
                <w:szCs w:val="20"/>
              </w:rPr>
              <w:t>E</w:t>
            </w:r>
          </w:p>
        </w:tc>
        <w:tc>
          <w:tcPr>
            <w:tcW w:w="2126" w:type="dxa"/>
            <w:vAlign w:val="center"/>
          </w:tcPr>
          <w:p w14:paraId="7CF14B8D" w14:textId="77777777" w:rsidR="007440DB" w:rsidRPr="00F22CFE" w:rsidRDefault="007440DB" w:rsidP="00467D85">
            <w:pPr>
              <w:tabs>
                <w:tab w:val="left" w:pos="2127"/>
                <w:tab w:val="left" w:pos="7230"/>
              </w:tabs>
              <w:spacing w:after="0" w:line="240" w:lineRule="auto"/>
              <w:jc w:val="center"/>
              <w:rPr>
                <w:rFonts w:eastAsia="Times New Roman"/>
                <w:sz w:val="20"/>
                <w:szCs w:val="20"/>
              </w:rPr>
            </w:pPr>
            <w:r w:rsidRPr="00F22CFE">
              <w:rPr>
                <w:rFonts w:eastAsia="Times New Roman"/>
                <w:sz w:val="20"/>
                <w:szCs w:val="20"/>
              </w:rPr>
              <w:t>I</w:t>
            </w:r>
          </w:p>
        </w:tc>
      </w:tr>
      <w:tr w:rsidR="007440DB" w:rsidRPr="00F22CFE" w14:paraId="35245189" w14:textId="77777777" w:rsidTr="00C0037C">
        <w:tblPrEx>
          <w:tblLook w:val="0000" w:firstRow="0" w:lastRow="0" w:firstColumn="0" w:lastColumn="0" w:noHBand="0" w:noVBand="0"/>
        </w:tblPrEx>
        <w:trPr>
          <w:trHeight w:val="567"/>
        </w:trPr>
        <w:tc>
          <w:tcPr>
            <w:tcW w:w="992" w:type="dxa"/>
            <w:vAlign w:val="center"/>
          </w:tcPr>
          <w:p w14:paraId="3B38FBF7" w14:textId="77777777" w:rsidR="007440DB" w:rsidRPr="00F22CFE" w:rsidRDefault="007440DB" w:rsidP="00467D85">
            <w:pPr>
              <w:tabs>
                <w:tab w:val="left" w:pos="2127"/>
                <w:tab w:val="left" w:pos="7230"/>
              </w:tabs>
              <w:spacing w:after="0" w:line="240" w:lineRule="auto"/>
              <w:jc w:val="center"/>
              <w:rPr>
                <w:rFonts w:eastAsia="Times New Roman"/>
                <w:sz w:val="20"/>
                <w:szCs w:val="20"/>
              </w:rPr>
            </w:pPr>
          </w:p>
          <w:p w14:paraId="142701B5" w14:textId="77777777" w:rsidR="007440DB" w:rsidRPr="00F22CFE" w:rsidRDefault="00CE757E" w:rsidP="00467D85">
            <w:pPr>
              <w:tabs>
                <w:tab w:val="left" w:pos="2127"/>
                <w:tab w:val="left" w:pos="7230"/>
              </w:tabs>
              <w:spacing w:after="0" w:line="240" w:lineRule="auto"/>
              <w:jc w:val="center"/>
              <w:rPr>
                <w:rFonts w:eastAsia="Times New Roman"/>
                <w:sz w:val="20"/>
                <w:szCs w:val="20"/>
              </w:rPr>
            </w:pPr>
            <w:r>
              <w:rPr>
                <w:sz w:val="20"/>
                <w:szCs w:val="20"/>
              </w:rPr>
              <w:t>10</w:t>
            </w:r>
          </w:p>
          <w:p w14:paraId="37794177" w14:textId="77777777" w:rsidR="007440DB" w:rsidRPr="00F22CFE" w:rsidRDefault="007440DB" w:rsidP="00467D85">
            <w:pPr>
              <w:tabs>
                <w:tab w:val="left" w:pos="2127"/>
                <w:tab w:val="left" w:pos="7230"/>
              </w:tabs>
              <w:spacing w:after="0" w:line="240" w:lineRule="auto"/>
              <w:jc w:val="center"/>
              <w:rPr>
                <w:rFonts w:eastAsia="Times New Roman"/>
                <w:sz w:val="20"/>
                <w:szCs w:val="20"/>
              </w:rPr>
            </w:pPr>
          </w:p>
        </w:tc>
        <w:tc>
          <w:tcPr>
            <w:tcW w:w="5671" w:type="dxa"/>
            <w:gridSpan w:val="2"/>
            <w:vAlign w:val="center"/>
          </w:tcPr>
          <w:p w14:paraId="41D13B5C" w14:textId="77777777" w:rsidR="007440DB" w:rsidRPr="00F22CFE" w:rsidRDefault="007440DB" w:rsidP="00467D85">
            <w:pPr>
              <w:tabs>
                <w:tab w:val="left" w:pos="2127"/>
                <w:tab w:val="left" w:pos="7230"/>
              </w:tabs>
              <w:spacing w:after="0" w:line="240" w:lineRule="auto"/>
              <w:rPr>
                <w:rFonts w:eastAsia="Times New Roman"/>
                <w:sz w:val="20"/>
                <w:szCs w:val="20"/>
              </w:rPr>
            </w:pPr>
          </w:p>
          <w:p w14:paraId="12DF1D0E" w14:textId="77777777" w:rsidR="007440DB" w:rsidRPr="00F22CFE" w:rsidRDefault="007440DB" w:rsidP="00467D85">
            <w:pPr>
              <w:tabs>
                <w:tab w:val="left" w:pos="2127"/>
                <w:tab w:val="left" w:pos="7230"/>
              </w:tabs>
              <w:spacing w:after="0" w:line="240" w:lineRule="auto"/>
              <w:rPr>
                <w:rFonts w:eastAsia="Times New Roman"/>
                <w:sz w:val="20"/>
                <w:szCs w:val="20"/>
              </w:rPr>
            </w:pPr>
            <w:r w:rsidRPr="00F22CFE">
              <w:rPr>
                <w:rFonts w:eastAsia="Times New Roman"/>
                <w:sz w:val="20"/>
                <w:szCs w:val="20"/>
              </w:rPr>
              <w:t>Ability to communicate clearly with staff and clients, verbally and in writing</w:t>
            </w:r>
            <w:r>
              <w:rPr>
                <w:sz w:val="20"/>
                <w:szCs w:val="20"/>
              </w:rPr>
              <w:t xml:space="preserve">. Experience of report writing </w:t>
            </w:r>
          </w:p>
          <w:p w14:paraId="146A5364" w14:textId="77777777" w:rsidR="007440DB" w:rsidRPr="00F22CFE" w:rsidRDefault="007440DB" w:rsidP="00467D85">
            <w:pPr>
              <w:tabs>
                <w:tab w:val="left" w:pos="2127"/>
                <w:tab w:val="left" w:pos="7230"/>
              </w:tabs>
              <w:spacing w:after="0" w:line="240" w:lineRule="auto"/>
              <w:rPr>
                <w:rFonts w:eastAsia="Times New Roman"/>
                <w:sz w:val="20"/>
                <w:szCs w:val="20"/>
              </w:rPr>
            </w:pPr>
          </w:p>
        </w:tc>
        <w:tc>
          <w:tcPr>
            <w:tcW w:w="1418" w:type="dxa"/>
            <w:vAlign w:val="center"/>
          </w:tcPr>
          <w:p w14:paraId="4E0DEABC" w14:textId="77777777" w:rsidR="007440DB" w:rsidRPr="00F22CFE" w:rsidRDefault="007440DB" w:rsidP="00467D85">
            <w:pPr>
              <w:tabs>
                <w:tab w:val="left" w:pos="2127"/>
                <w:tab w:val="left" w:pos="7230"/>
              </w:tabs>
              <w:spacing w:after="0" w:line="240" w:lineRule="auto"/>
              <w:jc w:val="center"/>
              <w:rPr>
                <w:rFonts w:eastAsia="Times New Roman"/>
                <w:sz w:val="20"/>
                <w:szCs w:val="20"/>
              </w:rPr>
            </w:pPr>
            <w:r w:rsidRPr="00F22CFE">
              <w:rPr>
                <w:rFonts w:eastAsia="Times New Roman"/>
                <w:sz w:val="20"/>
                <w:szCs w:val="20"/>
              </w:rPr>
              <w:t>E</w:t>
            </w:r>
          </w:p>
        </w:tc>
        <w:tc>
          <w:tcPr>
            <w:tcW w:w="2126" w:type="dxa"/>
            <w:vAlign w:val="center"/>
          </w:tcPr>
          <w:p w14:paraId="06F30C1C" w14:textId="77777777" w:rsidR="007440DB" w:rsidRPr="00F22CFE" w:rsidRDefault="007440DB" w:rsidP="00467D85">
            <w:pPr>
              <w:tabs>
                <w:tab w:val="left" w:pos="2127"/>
                <w:tab w:val="left" w:pos="7230"/>
              </w:tabs>
              <w:spacing w:after="0" w:line="240" w:lineRule="auto"/>
              <w:jc w:val="center"/>
              <w:rPr>
                <w:rFonts w:eastAsia="Times New Roman"/>
                <w:sz w:val="20"/>
                <w:szCs w:val="20"/>
              </w:rPr>
            </w:pPr>
            <w:r w:rsidRPr="00F22CFE">
              <w:rPr>
                <w:rFonts w:eastAsia="Times New Roman"/>
                <w:sz w:val="20"/>
                <w:szCs w:val="20"/>
              </w:rPr>
              <w:t>A/I</w:t>
            </w:r>
          </w:p>
        </w:tc>
      </w:tr>
      <w:tr w:rsidR="007440DB" w:rsidRPr="00F22CFE" w14:paraId="7826FDB8" w14:textId="77777777" w:rsidTr="00C0037C">
        <w:tblPrEx>
          <w:tblLook w:val="0000" w:firstRow="0" w:lastRow="0" w:firstColumn="0" w:lastColumn="0" w:noHBand="0" w:noVBand="0"/>
        </w:tblPrEx>
        <w:trPr>
          <w:trHeight w:val="567"/>
        </w:trPr>
        <w:tc>
          <w:tcPr>
            <w:tcW w:w="992" w:type="dxa"/>
            <w:vAlign w:val="center"/>
          </w:tcPr>
          <w:p w14:paraId="4D58B38F" w14:textId="77777777" w:rsidR="007440DB" w:rsidRPr="00F22CFE" w:rsidRDefault="00CE757E" w:rsidP="00467D85">
            <w:pPr>
              <w:tabs>
                <w:tab w:val="left" w:pos="2127"/>
                <w:tab w:val="left" w:pos="7230"/>
              </w:tabs>
              <w:spacing w:after="0" w:line="240" w:lineRule="auto"/>
              <w:jc w:val="center"/>
              <w:rPr>
                <w:rFonts w:eastAsia="Times New Roman"/>
                <w:sz w:val="20"/>
                <w:szCs w:val="20"/>
              </w:rPr>
            </w:pPr>
            <w:r>
              <w:rPr>
                <w:rFonts w:eastAsia="Times New Roman"/>
                <w:sz w:val="20"/>
                <w:szCs w:val="20"/>
              </w:rPr>
              <w:t>11</w:t>
            </w:r>
          </w:p>
        </w:tc>
        <w:tc>
          <w:tcPr>
            <w:tcW w:w="5671" w:type="dxa"/>
            <w:gridSpan w:val="2"/>
            <w:vAlign w:val="center"/>
          </w:tcPr>
          <w:p w14:paraId="5EED5707" w14:textId="77777777" w:rsidR="007440DB" w:rsidRPr="00F22CFE" w:rsidRDefault="007440DB" w:rsidP="00467D85">
            <w:pPr>
              <w:tabs>
                <w:tab w:val="left" w:pos="2127"/>
                <w:tab w:val="left" w:pos="7230"/>
              </w:tabs>
              <w:spacing w:after="0" w:line="240" w:lineRule="auto"/>
              <w:rPr>
                <w:rFonts w:eastAsia="Times New Roman"/>
                <w:sz w:val="20"/>
                <w:szCs w:val="20"/>
              </w:rPr>
            </w:pPr>
          </w:p>
          <w:p w14:paraId="52309ED4" w14:textId="77777777" w:rsidR="007440DB" w:rsidRPr="00F22CFE" w:rsidRDefault="007440DB" w:rsidP="00467D85">
            <w:pPr>
              <w:tabs>
                <w:tab w:val="left" w:pos="2127"/>
                <w:tab w:val="left" w:pos="7230"/>
              </w:tabs>
              <w:spacing w:after="0" w:line="240" w:lineRule="auto"/>
              <w:rPr>
                <w:rFonts w:eastAsia="Times New Roman"/>
                <w:sz w:val="20"/>
                <w:szCs w:val="20"/>
              </w:rPr>
            </w:pPr>
            <w:r w:rsidRPr="00F22CFE">
              <w:rPr>
                <w:rFonts w:eastAsia="Times New Roman"/>
                <w:sz w:val="20"/>
                <w:szCs w:val="20"/>
              </w:rPr>
              <w:t xml:space="preserve">Computer literate in respect of Word Processing, excel, access, PowerPoint and other applications.  </w:t>
            </w:r>
          </w:p>
          <w:p w14:paraId="2E4A0B73" w14:textId="77777777" w:rsidR="007440DB" w:rsidRPr="00F22CFE" w:rsidRDefault="007440DB" w:rsidP="00467D85">
            <w:pPr>
              <w:tabs>
                <w:tab w:val="left" w:pos="2127"/>
                <w:tab w:val="left" w:pos="7230"/>
              </w:tabs>
              <w:spacing w:after="0" w:line="240" w:lineRule="auto"/>
              <w:rPr>
                <w:rFonts w:eastAsia="Times New Roman"/>
                <w:sz w:val="20"/>
                <w:szCs w:val="20"/>
              </w:rPr>
            </w:pPr>
          </w:p>
        </w:tc>
        <w:tc>
          <w:tcPr>
            <w:tcW w:w="1418" w:type="dxa"/>
            <w:vAlign w:val="center"/>
          </w:tcPr>
          <w:p w14:paraId="69A60BD9" w14:textId="77777777" w:rsidR="007440DB" w:rsidRPr="00F22CFE" w:rsidRDefault="007440DB" w:rsidP="00467D85">
            <w:pPr>
              <w:tabs>
                <w:tab w:val="left" w:pos="2127"/>
                <w:tab w:val="left" w:pos="7230"/>
              </w:tabs>
              <w:spacing w:after="0" w:line="240" w:lineRule="auto"/>
              <w:jc w:val="center"/>
              <w:rPr>
                <w:rFonts w:eastAsia="Times New Roman"/>
                <w:sz w:val="20"/>
                <w:szCs w:val="20"/>
              </w:rPr>
            </w:pPr>
            <w:r w:rsidRPr="00F22CFE">
              <w:rPr>
                <w:rFonts w:eastAsia="Times New Roman"/>
                <w:sz w:val="20"/>
                <w:szCs w:val="20"/>
              </w:rPr>
              <w:t>E</w:t>
            </w:r>
          </w:p>
        </w:tc>
        <w:tc>
          <w:tcPr>
            <w:tcW w:w="2126" w:type="dxa"/>
            <w:vAlign w:val="center"/>
          </w:tcPr>
          <w:p w14:paraId="22217234" w14:textId="77777777" w:rsidR="007440DB" w:rsidRPr="00F22CFE" w:rsidRDefault="007440DB" w:rsidP="00467D85">
            <w:pPr>
              <w:tabs>
                <w:tab w:val="left" w:pos="2127"/>
                <w:tab w:val="left" w:pos="7230"/>
              </w:tabs>
              <w:spacing w:after="0" w:line="240" w:lineRule="auto"/>
              <w:jc w:val="center"/>
              <w:rPr>
                <w:rFonts w:eastAsia="Times New Roman"/>
                <w:sz w:val="20"/>
                <w:szCs w:val="20"/>
              </w:rPr>
            </w:pPr>
            <w:r w:rsidRPr="00F22CFE">
              <w:rPr>
                <w:rFonts w:eastAsia="Times New Roman"/>
                <w:sz w:val="20"/>
                <w:szCs w:val="20"/>
              </w:rPr>
              <w:t>A/I/T</w:t>
            </w:r>
          </w:p>
        </w:tc>
      </w:tr>
      <w:tr w:rsidR="007440DB" w:rsidRPr="00F22CFE" w14:paraId="4CB0051B" w14:textId="77777777" w:rsidTr="00C0037C">
        <w:tblPrEx>
          <w:tblLook w:val="0000" w:firstRow="0" w:lastRow="0" w:firstColumn="0" w:lastColumn="0" w:noHBand="0" w:noVBand="0"/>
        </w:tblPrEx>
        <w:trPr>
          <w:trHeight w:val="567"/>
        </w:trPr>
        <w:tc>
          <w:tcPr>
            <w:tcW w:w="992" w:type="dxa"/>
            <w:vAlign w:val="center"/>
          </w:tcPr>
          <w:p w14:paraId="0AE06AF7" w14:textId="77777777" w:rsidR="007440DB" w:rsidRPr="00F22CFE" w:rsidRDefault="007440DB" w:rsidP="00467D85">
            <w:pPr>
              <w:tabs>
                <w:tab w:val="left" w:pos="2127"/>
                <w:tab w:val="left" w:pos="7230"/>
              </w:tabs>
              <w:spacing w:after="0" w:line="240" w:lineRule="auto"/>
              <w:jc w:val="center"/>
              <w:rPr>
                <w:rFonts w:eastAsia="Times New Roman"/>
                <w:sz w:val="20"/>
                <w:szCs w:val="20"/>
              </w:rPr>
            </w:pPr>
          </w:p>
          <w:p w14:paraId="5E744797" w14:textId="77777777" w:rsidR="007440DB" w:rsidRPr="00F22CFE" w:rsidRDefault="00CE757E" w:rsidP="00467D85">
            <w:pPr>
              <w:tabs>
                <w:tab w:val="left" w:pos="2127"/>
                <w:tab w:val="left" w:pos="7230"/>
              </w:tabs>
              <w:spacing w:after="0" w:line="240" w:lineRule="auto"/>
              <w:jc w:val="center"/>
              <w:rPr>
                <w:rFonts w:eastAsia="Times New Roman"/>
                <w:sz w:val="20"/>
                <w:szCs w:val="20"/>
              </w:rPr>
            </w:pPr>
            <w:r>
              <w:rPr>
                <w:rFonts w:eastAsia="Times New Roman"/>
                <w:sz w:val="20"/>
                <w:szCs w:val="20"/>
              </w:rPr>
              <w:t>12</w:t>
            </w:r>
          </w:p>
          <w:p w14:paraId="2DEB5F19" w14:textId="77777777" w:rsidR="007440DB" w:rsidRPr="00F22CFE" w:rsidRDefault="007440DB" w:rsidP="00467D85">
            <w:pPr>
              <w:tabs>
                <w:tab w:val="left" w:pos="2127"/>
                <w:tab w:val="left" w:pos="7230"/>
              </w:tabs>
              <w:spacing w:after="0" w:line="240" w:lineRule="auto"/>
              <w:jc w:val="center"/>
              <w:rPr>
                <w:rFonts w:eastAsia="Times New Roman"/>
                <w:sz w:val="20"/>
                <w:szCs w:val="20"/>
              </w:rPr>
            </w:pPr>
          </w:p>
        </w:tc>
        <w:tc>
          <w:tcPr>
            <w:tcW w:w="5671" w:type="dxa"/>
            <w:gridSpan w:val="2"/>
            <w:vAlign w:val="center"/>
          </w:tcPr>
          <w:p w14:paraId="39AC037F" w14:textId="77777777" w:rsidR="007440DB" w:rsidRPr="00F22CFE" w:rsidRDefault="007440DB" w:rsidP="00467D85">
            <w:pPr>
              <w:tabs>
                <w:tab w:val="left" w:pos="2127"/>
                <w:tab w:val="left" w:pos="7230"/>
              </w:tabs>
              <w:spacing w:after="0" w:line="240" w:lineRule="auto"/>
              <w:rPr>
                <w:rFonts w:eastAsia="Times New Roman"/>
                <w:sz w:val="20"/>
                <w:szCs w:val="20"/>
              </w:rPr>
            </w:pPr>
            <w:r w:rsidRPr="00F22CFE">
              <w:rPr>
                <w:rFonts w:eastAsia="Times New Roman"/>
                <w:sz w:val="20"/>
                <w:szCs w:val="20"/>
              </w:rPr>
              <w:t xml:space="preserve">High standards of personal integrity, probity and professionalism </w:t>
            </w:r>
          </w:p>
        </w:tc>
        <w:tc>
          <w:tcPr>
            <w:tcW w:w="1418" w:type="dxa"/>
            <w:vAlign w:val="center"/>
          </w:tcPr>
          <w:p w14:paraId="170EE892" w14:textId="77777777" w:rsidR="007440DB" w:rsidRPr="00F22CFE" w:rsidRDefault="007440DB" w:rsidP="00467D85">
            <w:pPr>
              <w:tabs>
                <w:tab w:val="left" w:pos="2127"/>
                <w:tab w:val="left" w:pos="7230"/>
              </w:tabs>
              <w:spacing w:after="0" w:line="240" w:lineRule="auto"/>
              <w:jc w:val="center"/>
              <w:rPr>
                <w:rFonts w:eastAsia="Times New Roman"/>
                <w:sz w:val="20"/>
                <w:szCs w:val="20"/>
              </w:rPr>
            </w:pPr>
            <w:r w:rsidRPr="00F22CFE">
              <w:rPr>
                <w:rFonts w:eastAsia="Times New Roman"/>
                <w:sz w:val="20"/>
                <w:szCs w:val="20"/>
              </w:rPr>
              <w:t>E</w:t>
            </w:r>
          </w:p>
        </w:tc>
        <w:tc>
          <w:tcPr>
            <w:tcW w:w="2126" w:type="dxa"/>
            <w:vAlign w:val="center"/>
          </w:tcPr>
          <w:p w14:paraId="31FCDCD1" w14:textId="77777777" w:rsidR="007440DB" w:rsidRPr="00F22CFE" w:rsidRDefault="007440DB" w:rsidP="00467D85">
            <w:pPr>
              <w:tabs>
                <w:tab w:val="left" w:pos="2127"/>
                <w:tab w:val="left" w:pos="7230"/>
              </w:tabs>
              <w:spacing w:after="0" w:line="240" w:lineRule="auto"/>
              <w:jc w:val="center"/>
              <w:rPr>
                <w:rFonts w:eastAsia="Times New Roman"/>
                <w:sz w:val="20"/>
                <w:szCs w:val="20"/>
              </w:rPr>
            </w:pPr>
            <w:r w:rsidRPr="00F22CFE">
              <w:rPr>
                <w:rFonts w:eastAsia="Times New Roman"/>
                <w:sz w:val="20"/>
                <w:szCs w:val="20"/>
              </w:rPr>
              <w:t>I</w:t>
            </w:r>
          </w:p>
        </w:tc>
      </w:tr>
      <w:tr w:rsidR="00C261DC" w:rsidRPr="00F22CFE" w14:paraId="2D96D1E8" w14:textId="77777777" w:rsidTr="00C0037C">
        <w:tblPrEx>
          <w:tblLook w:val="0000" w:firstRow="0" w:lastRow="0" w:firstColumn="0" w:lastColumn="0" w:noHBand="0" w:noVBand="0"/>
        </w:tblPrEx>
        <w:trPr>
          <w:trHeight w:val="567"/>
        </w:trPr>
        <w:tc>
          <w:tcPr>
            <w:tcW w:w="992" w:type="dxa"/>
            <w:vAlign w:val="center"/>
          </w:tcPr>
          <w:p w14:paraId="17C0CC14" w14:textId="77777777" w:rsidR="00C261DC" w:rsidRPr="00F22CFE" w:rsidRDefault="00CE757E" w:rsidP="00467D85">
            <w:pPr>
              <w:tabs>
                <w:tab w:val="left" w:pos="2127"/>
                <w:tab w:val="left" w:pos="7230"/>
              </w:tabs>
              <w:spacing w:after="0" w:line="240" w:lineRule="auto"/>
              <w:jc w:val="center"/>
              <w:rPr>
                <w:rFonts w:eastAsia="Times New Roman"/>
                <w:sz w:val="20"/>
                <w:szCs w:val="20"/>
              </w:rPr>
            </w:pPr>
            <w:r>
              <w:rPr>
                <w:rFonts w:eastAsia="Times New Roman"/>
                <w:sz w:val="20"/>
                <w:szCs w:val="20"/>
              </w:rPr>
              <w:t>13</w:t>
            </w:r>
          </w:p>
        </w:tc>
        <w:tc>
          <w:tcPr>
            <w:tcW w:w="5671" w:type="dxa"/>
            <w:gridSpan w:val="2"/>
            <w:vAlign w:val="center"/>
          </w:tcPr>
          <w:p w14:paraId="5A61EAFD" w14:textId="77777777" w:rsidR="00C261DC" w:rsidRPr="00F22CFE" w:rsidRDefault="00C261DC" w:rsidP="00467D85">
            <w:pPr>
              <w:tabs>
                <w:tab w:val="left" w:pos="2127"/>
                <w:tab w:val="left" w:pos="7230"/>
              </w:tabs>
              <w:spacing w:after="0" w:line="240" w:lineRule="auto"/>
              <w:rPr>
                <w:rFonts w:eastAsia="Times New Roman"/>
                <w:sz w:val="20"/>
                <w:szCs w:val="20"/>
              </w:rPr>
            </w:pPr>
            <w:r>
              <w:rPr>
                <w:rFonts w:eastAsia="Times New Roman"/>
                <w:sz w:val="20"/>
                <w:szCs w:val="20"/>
              </w:rPr>
              <w:t>Excellent understanding and knowledge of GDPR</w:t>
            </w:r>
          </w:p>
        </w:tc>
        <w:tc>
          <w:tcPr>
            <w:tcW w:w="1418" w:type="dxa"/>
            <w:vAlign w:val="center"/>
          </w:tcPr>
          <w:p w14:paraId="7980CFF0" w14:textId="77777777" w:rsidR="00C261DC" w:rsidRPr="00F22CFE" w:rsidRDefault="00C261DC" w:rsidP="00467D85">
            <w:pPr>
              <w:tabs>
                <w:tab w:val="left" w:pos="2127"/>
                <w:tab w:val="left" w:pos="7230"/>
              </w:tabs>
              <w:spacing w:after="0" w:line="240" w:lineRule="auto"/>
              <w:jc w:val="center"/>
              <w:rPr>
                <w:rFonts w:eastAsia="Times New Roman"/>
                <w:sz w:val="20"/>
                <w:szCs w:val="20"/>
              </w:rPr>
            </w:pPr>
            <w:r>
              <w:rPr>
                <w:rFonts w:eastAsia="Times New Roman"/>
                <w:sz w:val="20"/>
                <w:szCs w:val="20"/>
              </w:rPr>
              <w:t>E</w:t>
            </w:r>
          </w:p>
        </w:tc>
        <w:tc>
          <w:tcPr>
            <w:tcW w:w="2126" w:type="dxa"/>
            <w:vAlign w:val="center"/>
          </w:tcPr>
          <w:p w14:paraId="5DB616D5" w14:textId="77777777" w:rsidR="00C261DC" w:rsidRPr="00F22CFE" w:rsidRDefault="00C261DC" w:rsidP="00467D85">
            <w:pPr>
              <w:tabs>
                <w:tab w:val="left" w:pos="2127"/>
                <w:tab w:val="left" w:pos="7230"/>
              </w:tabs>
              <w:spacing w:after="0" w:line="240" w:lineRule="auto"/>
              <w:jc w:val="center"/>
              <w:rPr>
                <w:rFonts w:eastAsia="Times New Roman"/>
                <w:sz w:val="20"/>
                <w:szCs w:val="20"/>
              </w:rPr>
            </w:pPr>
            <w:r>
              <w:rPr>
                <w:rFonts w:eastAsia="Times New Roman"/>
                <w:sz w:val="20"/>
                <w:szCs w:val="20"/>
              </w:rPr>
              <w:t>I</w:t>
            </w:r>
          </w:p>
        </w:tc>
      </w:tr>
    </w:tbl>
    <w:tbl>
      <w:tblPr>
        <w:tblStyle w:val="TableGrid"/>
        <w:tblW w:w="10207" w:type="dxa"/>
        <w:tblInd w:w="-318" w:type="dxa"/>
        <w:tblLayout w:type="fixed"/>
        <w:tblLook w:val="04A0" w:firstRow="1" w:lastRow="0" w:firstColumn="1" w:lastColumn="0" w:noHBand="0" w:noVBand="1"/>
      </w:tblPr>
      <w:tblGrid>
        <w:gridCol w:w="1277"/>
        <w:gridCol w:w="5670"/>
        <w:gridCol w:w="1417"/>
        <w:gridCol w:w="1843"/>
      </w:tblGrid>
      <w:tr w:rsidR="00C261DC" w14:paraId="1C053E6A" w14:textId="77777777" w:rsidTr="00C0037C">
        <w:trPr>
          <w:trHeight w:val="401"/>
        </w:trPr>
        <w:tc>
          <w:tcPr>
            <w:tcW w:w="10207" w:type="dxa"/>
            <w:gridSpan w:val="4"/>
          </w:tcPr>
          <w:p w14:paraId="0DFF73AC" w14:textId="77777777" w:rsidR="00C261DC" w:rsidRDefault="00C261DC" w:rsidP="00467D85">
            <w:pPr>
              <w:spacing w:after="120" w:line="240" w:lineRule="auto"/>
              <w:ind w:left="476"/>
              <w:rPr>
                <w:rFonts w:cs="Arial"/>
                <w:b/>
              </w:rPr>
            </w:pPr>
            <w:r>
              <w:rPr>
                <w:rFonts w:cs="Arial"/>
                <w:b/>
              </w:rPr>
              <w:t xml:space="preserve">Personal Qualities </w:t>
            </w:r>
          </w:p>
        </w:tc>
      </w:tr>
      <w:tr w:rsidR="00C261DC" w14:paraId="1C2ABB05" w14:textId="77777777" w:rsidTr="00C0037C">
        <w:tc>
          <w:tcPr>
            <w:tcW w:w="1277" w:type="dxa"/>
          </w:tcPr>
          <w:p w14:paraId="10383370" w14:textId="77777777" w:rsidR="00C261DC" w:rsidRPr="007C0B62" w:rsidRDefault="00C261DC" w:rsidP="00467D85">
            <w:pPr>
              <w:spacing w:line="240" w:lineRule="auto"/>
              <w:jc w:val="center"/>
              <w:rPr>
                <w:rFonts w:cs="Arial"/>
                <w:sz w:val="20"/>
                <w:szCs w:val="20"/>
              </w:rPr>
            </w:pPr>
            <w:r>
              <w:rPr>
                <w:rFonts w:cs="Arial"/>
                <w:sz w:val="20"/>
                <w:szCs w:val="20"/>
              </w:rPr>
              <w:t>1</w:t>
            </w:r>
          </w:p>
        </w:tc>
        <w:tc>
          <w:tcPr>
            <w:tcW w:w="5670" w:type="dxa"/>
          </w:tcPr>
          <w:p w14:paraId="571A1BBD" w14:textId="77777777" w:rsidR="00C261DC" w:rsidRPr="007C0B62" w:rsidRDefault="00C261DC" w:rsidP="00467D85">
            <w:pPr>
              <w:pStyle w:val="Default"/>
              <w:spacing w:after="26"/>
              <w:rPr>
                <w:sz w:val="20"/>
                <w:szCs w:val="20"/>
              </w:rPr>
            </w:pPr>
            <w:r w:rsidRPr="007C0B62">
              <w:rPr>
                <w:sz w:val="20"/>
                <w:szCs w:val="20"/>
              </w:rPr>
              <w:t xml:space="preserve">Be compassionate and empathetic with your client’s situation. </w:t>
            </w:r>
          </w:p>
          <w:p w14:paraId="1FA70983" w14:textId="77777777" w:rsidR="00C261DC" w:rsidRPr="007C0B62" w:rsidRDefault="00C261DC" w:rsidP="00467D85">
            <w:pPr>
              <w:spacing w:line="240" w:lineRule="auto"/>
              <w:rPr>
                <w:rFonts w:ascii="Arial" w:hAnsi="Arial" w:cs="Arial"/>
                <w:b/>
                <w:sz w:val="20"/>
                <w:szCs w:val="20"/>
              </w:rPr>
            </w:pPr>
          </w:p>
        </w:tc>
        <w:tc>
          <w:tcPr>
            <w:tcW w:w="1417" w:type="dxa"/>
          </w:tcPr>
          <w:p w14:paraId="6624B6FC" w14:textId="77777777" w:rsidR="00C261DC" w:rsidRPr="007C0B62" w:rsidRDefault="00C261DC" w:rsidP="00467D85">
            <w:pPr>
              <w:spacing w:line="240" w:lineRule="auto"/>
              <w:jc w:val="center"/>
              <w:rPr>
                <w:rFonts w:cs="Arial"/>
                <w:sz w:val="20"/>
                <w:szCs w:val="20"/>
              </w:rPr>
            </w:pPr>
            <w:r w:rsidRPr="007C0B62">
              <w:rPr>
                <w:rFonts w:cs="Arial"/>
                <w:sz w:val="20"/>
                <w:szCs w:val="20"/>
              </w:rPr>
              <w:t>E</w:t>
            </w:r>
          </w:p>
        </w:tc>
        <w:tc>
          <w:tcPr>
            <w:tcW w:w="1843" w:type="dxa"/>
          </w:tcPr>
          <w:p w14:paraId="298CDDEE" w14:textId="77777777" w:rsidR="00C261DC" w:rsidRPr="007C0B62" w:rsidRDefault="00C261DC" w:rsidP="00467D85">
            <w:pPr>
              <w:spacing w:line="240" w:lineRule="auto"/>
              <w:jc w:val="center"/>
              <w:rPr>
                <w:rFonts w:cs="Arial"/>
                <w:sz w:val="20"/>
                <w:szCs w:val="20"/>
              </w:rPr>
            </w:pPr>
            <w:r>
              <w:rPr>
                <w:rFonts w:cs="Arial"/>
                <w:sz w:val="20"/>
                <w:szCs w:val="20"/>
              </w:rPr>
              <w:t>I</w:t>
            </w:r>
          </w:p>
        </w:tc>
      </w:tr>
      <w:tr w:rsidR="00C261DC" w14:paraId="68098A94" w14:textId="77777777" w:rsidTr="00C0037C">
        <w:tc>
          <w:tcPr>
            <w:tcW w:w="1277" w:type="dxa"/>
          </w:tcPr>
          <w:p w14:paraId="2E557434" w14:textId="77777777" w:rsidR="00C261DC" w:rsidRPr="007C0B62" w:rsidRDefault="00C261DC" w:rsidP="00467D85">
            <w:pPr>
              <w:spacing w:line="240" w:lineRule="auto"/>
              <w:jc w:val="center"/>
              <w:rPr>
                <w:rFonts w:cs="Arial"/>
                <w:sz w:val="20"/>
                <w:szCs w:val="20"/>
              </w:rPr>
            </w:pPr>
            <w:r w:rsidRPr="007C0B62">
              <w:rPr>
                <w:rFonts w:cs="Arial"/>
                <w:sz w:val="20"/>
                <w:szCs w:val="20"/>
              </w:rPr>
              <w:t>2</w:t>
            </w:r>
          </w:p>
        </w:tc>
        <w:tc>
          <w:tcPr>
            <w:tcW w:w="5670" w:type="dxa"/>
          </w:tcPr>
          <w:p w14:paraId="1F57AA03" w14:textId="77777777" w:rsidR="00C261DC" w:rsidRPr="007C0B62" w:rsidRDefault="00C261DC" w:rsidP="00467D85">
            <w:pPr>
              <w:pStyle w:val="Default"/>
              <w:spacing w:after="26"/>
              <w:rPr>
                <w:sz w:val="20"/>
                <w:szCs w:val="20"/>
              </w:rPr>
            </w:pPr>
            <w:r w:rsidRPr="007C0B62">
              <w:rPr>
                <w:sz w:val="20"/>
                <w:szCs w:val="20"/>
              </w:rPr>
              <w:t xml:space="preserve">Show initiative and be proactive when managing your case load and interacting with your clients and agencies you’re working with. </w:t>
            </w:r>
          </w:p>
          <w:p w14:paraId="0121F4A2" w14:textId="77777777" w:rsidR="00C261DC" w:rsidRPr="007C0B62" w:rsidRDefault="00C261DC" w:rsidP="00467D85">
            <w:pPr>
              <w:spacing w:line="240" w:lineRule="auto"/>
              <w:rPr>
                <w:rFonts w:ascii="Arial" w:hAnsi="Arial" w:cs="Arial"/>
                <w:b/>
                <w:sz w:val="20"/>
                <w:szCs w:val="20"/>
              </w:rPr>
            </w:pPr>
          </w:p>
        </w:tc>
        <w:tc>
          <w:tcPr>
            <w:tcW w:w="1417" w:type="dxa"/>
          </w:tcPr>
          <w:p w14:paraId="0EB29F88" w14:textId="77777777" w:rsidR="00C261DC" w:rsidRPr="007C0B62" w:rsidRDefault="00C261DC" w:rsidP="00467D85">
            <w:pPr>
              <w:spacing w:line="240" w:lineRule="auto"/>
              <w:jc w:val="center"/>
              <w:rPr>
                <w:rFonts w:cs="Arial"/>
                <w:sz w:val="20"/>
                <w:szCs w:val="20"/>
              </w:rPr>
            </w:pPr>
            <w:r w:rsidRPr="007C0B62">
              <w:rPr>
                <w:rFonts w:cs="Arial"/>
                <w:sz w:val="20"/>
                <w:szCs w:val="20"/>
              </w:rPr>
              <w:t>E</w:t>
            </w:r>
          </w:p>
        </w:tc>
        <w:tc>
          <w:tcPr>
            <w:tcW w:w="1843" w:type="dxa"/>
          </w:tcPr>
          <w:p w14:paraId="759ECC1E" w14:textId="77777777" w:rsidR="00C261DC" w:rsidRPr="007C0B62" w:rsidRDefault="00C261DC" w:rsidP="00467D85">
            <w:pPr>
              <w:spacing w:line="240" w:lineRule="auto"/>
              <w:jc w:val="center"/>
              <w:rPr>
                <w:rFonts w:cs="Arial"/>
                <w:sz w:val="20"/>
                <w:szCs w:val="20"/>
              </w:rPr>
            </w:pPr>
            <w:r w:rsidRPr="007C0B62">
              <w:rPr>
                <w:rFonts w:cs="Arial"/>
                <w:sz w:val="20"/>
                <w:szCs w:val="20"/>
              </w:rPr>
              <w:t>I</w:t>
            </w:r>
          </w:p>
        </w:tc>
      </w:tr>
      <w:tr w:rsidR="00C261DC" w14:paraId="5889EFD4" w14:textId="77777777" w:rsidTr="00C0037C">
        <w:tc>
          <w:tcPr>
            <w:tcW w:w="1277" w:type="dxa"/>
          </w:tcPr>
          <w:p w14:paraId="511632BF" w14:textId="77777777" w:rsidR="00C261DC" w:rsidRPr="007C0B62" w:rsidRDefault="00C261DC" w:rsidP="00467D85">
            <w:pPr>
              <w:spacing w:line="240" w:lineRule="auto"/>
              <w:jc w:val="center"/>
              <w:rPr>
                <w:rFonts w:cs="Arial"/>
                <w:sz w:val="20"/>
                <w:szCs w:val="20"/>
              </w:rPr>
            </w:pPr>
            <w:r w:rsidRPr="007C0B62">
              <w:rPr>
                <w:rFonts w:cs="Arial"/>
                <w:sz w:val="20"/>
                <w:szCs w:val="20"/>
              </w:rPr>
              <w:t>3</w:t>
            </w:r>
          </w:p>
        </w:tc>
        <w:tc>
          <w:tcPr>
            <w:tcW w:w="5670" w:type="dxa"/>
          </w:tcPr>
          <w:p w14:paraId="5BA5A134" w14:textId="77777777" w:rsidR="00C261DC" w:rsidRPr="007C0B62" w:rsidRDefault="00C261DC" w:rsidP="00467D85">
            <w:pPr>
              <w:pStyle w:val="Default"/>
              <w:spacing w:after="26"/>
              <w:rPr>
                <w:sz w:val="20"/>
                <w:szCs w:val="20"/>
              </w:rPr>
            </w:pPr>
            <w:r w:rsidRPr="007C0B62">
              <w:rPr>
                <w:sz w:val="20"/>
                <w:szCs w:val="20"/>
              </w:rPr>
              <w:t xml:space="preserve">Act with integrity and respect when working with all clients, agencies and individuals. </w:t>
            </w:r>
          </w:p>
          <w:p w14:paraId="7C261D3B" w14:textId="77777777" w:rsidR="00C261DC" w:rsidRPr="007C0B62" w:rsidRDefault="00C261DC" w:rsidP="00467D85">
            <w:pPr>
              <w:spacing w:line="240" w:lineRule="auto"/>
              <w:rPr>
                <w:rFonts w:ascii="Arial" w:hAnsi="Arial" w:cs="Arial"/>
                <w:b/>
                <w:sz w:val="20"/>
                <w:szCs w:val="20"/>
              </w:rPr>
            </w:pPr>
          </w:p>
        </w:tc>
        <w:tc>
          <w:tcPr>
            <w:tcW w:w="1417" w:type="dxa"/>
          </w:tcPr>
          <w:p w14:paraId="5D3C5C5D" w14:textId="77777777" w:rsidR="00C261DC" w:rsidRPr="007C0B62" w:rsidRDefault="00C261DC" w:rsidP="00467D85">
            <w:pPr>
              <w:spacing w:line="240" w:lineRule="auto"/>
              <w:jc w:val="center"/>
              <w:rPr>
                <w:rFonts w:cs="Arial"/>
                <w:sz w:val="20"/>
                <w:szCs w:val="20"/>
              </w:rPr>
            </w:pPr>
            <w:r w:rsidRPr="007C0B62">
              <w:rPr>
                <w:rFonts w:cs="Arial"/>
                <w:sz w:val="20"/>
                <w:szCs w:val="20"/>
              </w:rPr>
              <w:t>E</w:t>
            </w:r>
          </w:p>
        </w:tc>
        <w:tc>
          <w:tcPr>
            <w:tcW w:w="1843" w:type="dxa"/>
          </w:tcPr>
          <w:p w14:paraId="6FB04668" w14:textId="77777777" w:rsidR="00C261DC" w:rsidRPr="007C0B62" w:rsidRDefault="00C261DC" w:rsidP="00467D85">
            <w:pPr>
              <w:spacing w:line="240" w:lineRule="auto"/>
              <w:jc w:val="center"/>
              <w:rPr>
                <w:rFonts w:cs="Arial"/>
                <w:sz w:val="20"/>
                <w:szCs w:val="20"/>
              </w:rPr>
            </w:pPr>
            <w:r w:rsidRPr="007C0B62">
              <w:rPr>
                <w:rFonts w:cs="Arial"/>
                <w:sz w:val="20"/>
                <w:szCs w:val="20"/>
              </w:rPr>
              <w:t>I</w:t>
            </w:r>
          </w:p>
        </w:tc>
      </w:tr>
      <w:tr w:rsidR="00C261DC" w14:paraId="1274C81F" w14:textId="77777777" w:rsidTr="00C0037C">
        <w:tc>
          <w:tcPr>
            <w:tcW w:w="1277" w:type="dxa"/>
          </w:tcPr>
          <w:p w14:paraId="3EC26F28" w14:textId="77777777" w:rsidR="00C261DC" w:rsidRPr="007C0B62" w:rsidRDefault="00C261DC" w:rsidP="00467D85">
            <w:pPr>
              <w:spacing w:line="240" w:lineRule="auto"/>
              <w:jc w:val="center"/>
              <w:rPr>
                <w:rFonts w:cs="Arial"/>
                <w:sz w:val="20"/>
                <w:szCs w:val="20"/>
              </w:rPr>
            </w:pPr>
            <w:r w:rsidRPr="007C0B62">
              <w:rPr>
                <w:rFonts w:cs="Arial"/>
                <w:sz w:val="20"/>
                <w:szCs w:val="20"/>
              </w:rPr>
              <w:t>4</w:t>
            </w:r>
          </w:p>
        </w:tc>
        <w:tc>
          <w:tcPr>
            <w:tcW w:w="5670" w:type="dxa"/>
          </w:tcPr>
          <w:p w14:paraId="442F34E3" w14:textId="2E74DD51" w:rsidR="00C261DC" w:rsidRPr="007C0B62" w:rsidRDefault="00C261DC" w:rsidP="00467D85">
            <w:pPr>
              <w:pStyle w:val="ListParagraph"/>
              <w:spacing w:after="0" w:line="240" w:lineRule="auto"/>
              <w:ind w:left="0"/>
              <w:contextualSpacing w:val="0"/>
              <w:rPr>
                <w:rFonts w:ascii="Arial" w:hAnsi="Arial" w:cs="Arial"/>
                <w:sz w:val="20"/>
                <w:szCs w:val="20"/>
              </w:rPr>
            </w:pPr>
            <w:r w:rsidRPr="007C0B62">
              <w:rPr>
                <w:rFonts w:ascii="Arial" w:hAnsi="Arial" w:cs="Arial"/>
                <w:sz w:val="20"/>
                <w:szCs w:val="20"/>
              </w:rPr>
              <w:t xml:space="preserve">Work flexibly as part of a team, and ensure the smooth running of the project in line with </w:t>
            </w:r>
            <w:r w:rsidR="00100BE2">
              <w:rPr>
                <w:rFonts w:ascii="Arial" w:hAnsi="Arial" w:cs="Arial"/>
                <w:sz w:val="20"/>
                <w:szCs w:val="20"/>
              </w:rPr>
              <w:t xml:space="preserve">Wish Centre’s </w:t>
            </w:r>
            <w:r w:rsidRPr="007C0B62">
              <w:rPr>
                <w:rFonts w:ascii="Arial" w:hAnsi="Arial" w:cs="Arial"/>
                <w:sz w:val="20"/>
                <w:szCs w:val="20"/>
              </w:rPr>
              <w:t>policies and procedures</w:t>
            </w:r>
          </w:p>
          <w:p w14:paraId="620CBCC2" w14:textId="77777777" w:rsidR="00C261DC" w:rsidRPr="007C0B62" w:rsidRDefault="00C261DC" w:rsidP="00467D85">
            <w:pPr>
              <w:spacing w:line="240" w:lineRule="auto"/>
              <w:rPr>
                <w:rFonts w:ascii="Arial" w:hAnsi="Arial" w:cs="Arial"/>
                <w:b/>
                <w:sz w:val="20"/>
                <w:szCs w:val="20"/>
              </w:rPr>
            </w:pPr>
          </w:p>
        </w:tc>
        <w:tc>
          <w:tcPr>
            <w:tcW w:w="1417" w:type="dxa"/>
          </w:tcPr>
          <w:p w14:paraId="1DB24595" w14:textId="77777777" w:rsidR="00C261DC" w:rsidRPr="007C0B62" w:rsidRDefault="00C261DC" w:rsidP="00467D85">
            <w:pPr>
              <w:spacing w:line="240" w:lineRule="auto"/>
              <w:jc w:val="center"/>
              <w:rPr>
                <w:rFonts w:cs="Arial"/>
                <w:sz w:val="20"/>
                <w:szCs w:val="20"/>
              </w:rPr>
            </w:pPr>
            <w:r w:rsidRPr="007C0B62">
              <w:rPr>
                <w:rFonts w:cs="Arial"/>
                <w:sz w:val="20"/>
                <w:szCs w:val="20"/>
              </w:rPr>
              <w:t>E</w:t>
            </w:r>
          </w:p>
        </w:tc>
        <w:tc>
          <w:tcPr>
            <w:tcW w:w="1843" w:type="dxa"/>
          </w:tcPr>
          <w:p w14:paraId="5B241635" w14:textId="77777777" w:rsidR="00C261DC" w:rsidRPr="007C0B62" w:rsidRDefault="00C261DC" w:rsidP="00467D85">
            <w:pPr>
              <w:spacing w:line="240" w:lineRule="auto"/>
              <w:jc w:val="center"/>
              <w:rPr>
                <w:rFonts w:cs="Arial"/>
                <w:sz w:val="20"/>
                <w:szCs w:val="20"/>
              </w:rPr>
            </w:pPr>
            <w:r w:rsidRPr="007C0B62">
              <w:rPr>
                <w:rFonts w:cs="Arial"/>
                <w:sz w:val="20"/>
                <w:szCs w:val="20"/>
              </w:rPr>
              <w:t>I</w:t>
            </w:r>
          </w:p>
        </w:tc>
      </w:tr>
      <w:tr w:rsidR="00C261DC" w14:paraId="244ED379" w14:textId="77777777" w:rsidTr="00C0037C">
        <w:tc>
          <w:tcPr>
            <w:tcW w:w="1277" w:type="dxa"/>
          </w:tcPr>
          <w:p w14:paraId="252E1113" w14:textId="77777777" w:rsidR="00C261DC" w:rsidRPr="007C0B62" w:rsidRDefault="00C261DC" w:rsidP="00467D85">
            <w:pPr>
              <w:spacing w:line="240" w:lineRule="auto"/>
              <w:jc w:val="center"/>
              <w:rPr>
                <w:rFonts w:cs="Arial"/>
                <w:sz w:val="20"/>
                <w:szCs w:val="20"/>
              </w:rPr>
            </w:pPr>
            <w:r w:rsidRPr="007C0B62">
              <w:rPr>
                <w:rFonts w:cs="Arial"/>
                <w:sz w:val="20"/>
                <w:szCs w:val="20"/>
              </w:rPr>
              <w:t>5</w:t>
            </w:r>
          </w:p>
        </w:tc>
        <w:tc>
          <w:tcPr>
            <w:tcW w:w="5670" w:type="dxa"/>
          </w:tcPr>
          <w:p w14:paraId="7351C823" w14:textId="77777777" w:rsidR="00C261DC" w:rsidRPr="007C0B62" w:rsidRDefault="00C261DC" w:rsidP="00467D85">
            <w:pPr>
              <w:pStyle w:val="Default"/>
              <w:spacing w:after="26"/>
              <w:rPr>
                <w:sz w:val="20"/>
                <w:szCs w:val="20"/>
              </w:rPr>
            </w:pPr>
            <w:r w:rsidRPr="007C0B62">
              <w:rPr>
                <w:sz w:val="20"/>
                <w:szCs w:val="20"/>
              </w:rPr>
              <w:t xml:space="preserve">Motivate individuals and agencies to move through courses of action and decision making processes. </w:t>
            </w:r>
          </w:p>
          <w:p w14:paraId="2377D66F" w14:textId="77777777" w:rsidR="00C261DC" w:rsidRPr="007C0B62" w:rsidRDefault="00C261DC" w:rsidP="00467D85">
            <w:pPr>
              <w:pStyle w:val="ListParagraph"/>
              <w:ind w:left="0"/>
              <w:rPr>
                <w:rFonts w:ascii="Arial" w:hAnsi="Arial" w:cs="Arial"/>
                <w:sz w:val="20"/>
                <w:szCs w:val="20"/>
              </w:rPr>
            </w:pPr>
          </w:p>
        </w:tc>
        <w:tc>
          <w:tcPr>
            <w:tcW w:w="1417" w:type="dxa"/>
          </w:tcPr>
          <w:p w14:paraId="476A3392" w14:textId="77777777" w:rsidR="00C261DC" w:rsidRPr="007C0B62" w:rsidRDefault="00C261DC" w:rsidP="00467D85">
            <w:pPr>
              <w:spacing w:line="240" w:lineRule="auto"/>
              <w:jc w:val="center"/>
              <w:rPr>
                <w:rFonts w:cs="Arial"/>
                <w:sz w:val="20"/>
                <w:szCs w:val="20"/>
              </w:rPr>
            </w:pPr>
            <w:r w:rsidRPr="007C0B62">
              <w:rPr>
                <w:rFonts w:cs="Arial"/>
                <w:sz w:val="20"/>
                <w:szCs w:val="20"/>
              </w:rPr>
              <w:t>E</w:t>
            </w:r>
          </w:p>
        </w:tc>
        <w:tc>
          <w:tcPr>
            <w:tcW w:w="1843" w:type="dxa"/>
          </w:tcPr>
          <w:p w14:paraId="50493A4F" w14:textId="77777777" w:rsidR="00C261DC" w:rsidRPr="007C0B62" w:rsidRDefault="00C261DC" w:rsidP="00467D85">
            <w:pPr>
              <w:spacing w:line="240" w:lineRule="auto"/>
              <w:jc w:val="center"/>
              <w:rPr>
                <w:rFonts w:cs="Arial"/>
                <w:sz w:val="20"/>
                <w:szCs w:val="20"/>
              </w:rPr>
            </w:pPr>
            <w:r w:rsidRPr="007C0B62">
              <w:rPr>
                <w:rFonts w:cs="Arial"/>
                <w:sz w:val="20"/>
                <w:szCs w:val="20"/>
              </w:rPr>
              <w:t>I</w:t>
            </w:r>
          </w:p>
        </w:tc>
      </w:tr>
      <w:tr w:rsidR="00C261DC" w14:paraId="6AE41AD4" w14:textId="77777777" w:rsidTr="00C0037C">
        <w:tc>
          <w:tcPr>
            <w:tcW w:w="1277" w:type="dxa"/>
          </w:tcPr>
          <w:p w14:paraId="7F139C93" w14:textId="77777777" w:rsidR="00C261DC" w:rsidRPr="007C0B62" w:rsidRDefault="00C261DC" w:rsidP="00467D85">
            <w:pPr>
              <w:spacing w:line="240" w:lineRule="auto"/>
              <w:jc w:val="center"/>
              <w:rPr>
                <w:rFonts w:cs="Arial"/>
                <w:sz w:val="20"/>
                <w:szCs w:val="20"/>
              </w:rPr>
            </w:pPr>
            <w:r w:rsidRPr="007C0B62">
              <w:rPr>
                <w:rFonts w:cs="Arial"/>
                <w:sz w:val="20"/>
                <w:szCs w:val="20"/>
              </w:rPr>
              <w:t>6</w:t>
            </w:r>
          </w:p>
        </w:tc>
        <w:tc>
          <w:tcPr>
            <w:tcW w:w="5670" w:type="dxa"/>
          </w:tcPr>
          <w:p w14:paraId="2E6AA884" w14:textId="77777777" w:rsidR="00C261DC" w:rsidRPr="007C0B62" w:rsidRDefault="00C261DC" w:rsidP="00467D85">
            <w:pPr>
              <w:pStyle w:val="ListParagraph"/>
              <w:spacing w:after="0" w:line="240" w:lineRule="auto"/>
              <w:ind w:left="0"/>
              <w:contextualSpacing w:val="0"/>
              <w:rPr>
                <w:rFonts w:ascii="Arial" w:hAnsi="Arial" w:cs="Arial"/>
                <w:sz w:val="20"/>
                <w:szCs w:val="20"/>
              </w:rPr>
            </w:pPr>
            <w:r w:rsidRPr="007C0B62">
              <w:rPr>
                <w:rFonts w:ascii="Arial" w:hAnsi="Arial" w:cs="Arial"/>
                <w:sz w:val="20"/>
                <w:szCs w:val="20"/>
              </w:rPr>
              <w:t>To work on a flexible basis with some unsociable hours to meet the needs of the project</w:t>
            </w:r>
          </w:p>
          <w:p w14:paraId="4CCFA632" w14:textId="77777777" w:rsidR="00C261DC" w:rsidRPr="007C0B62" w:rsidRDefault="00C261DC" w:rsidP="00467D85">
            <w:pPr>
              <w:pStyle w:val="Default"/>
              <w:spacing w:after="26"/>
              <w:rPr>
                <w:sz w:val="20"/>
                <w:szCs w:val="20"/>
              </w:rPr>
            </w:pPr>
          </w:p>
        </w:tc>
        <w:tc>
          <w:tcPr>
            <w:tcW w:w="1417" w:type="dxa"/>
          </w:tcPr>
          <w:p w14:paraId="5527A8A0" w14:textId="77777777" w:rsidR="00C261DC" w:rsidRPr="007C0B62" w:rsidRDefault="00C261DC" w:rsidP="00467D85">
            <w:pPr>
              <w:spacing w:line="240" w:lineRule="auto"/>
              <w:jc w:val="center"/>
              <w:rPr>
                <w:rFonts w:cs="Arial"/>
                <w:sz w:val="20"/>
                <w:szCs w:val="20"/>
              </w:rPr>
            </w:pPr>
            <w:r w:rsidRPr="007C0B62">
              <w:rPr>
                <w:rFonts w:cs="Arial"/>
                <w:sz w:val="20"/>
                <w:szCs w:val="20"/>
              </w:rPr>
              <w:t>E</w:t>
            </w:r>
          </w:p>
        </w:tc>
        <w:tc>
          <w:tcPr>
            <w:tcW w:w="1843" w:type="dxa"/>
          </w:tcPr>
          <w:p w14:paraId="6D7CE182" w14:textId="77777777" w:rsidR="00C261DC" w:rsidRPr="007C0B62" w:rsidRDefault="00C261DC" w:rsidP="00467D85">
            <w:pPr>
              <w:spacing w:line="240" w:lineRule="auto"/>
              <w:jc w:val="center"/>
              <w:rPr>
                <w:rFonts w:cs="Arial"/>
                <w:sz w:val="20"/>
                <w:szCs w:val="20"/>
              </w:rPr>
            </w:pPr>
            <w:r w:rsidRPr="007C0B62">
              <w:rPr>
                <w:rFonts w:cs="Arial"/>
                <w:sz w:val="20"/>
                <w:szCs w:val="20"/>
              </w:rPr>
              <w:t>I</w:t>
            </w:r>
          </w:p>
        </w:tc>
      </w:tr>
    </w:tbl>
    <w:p w14:paraId="4BE638B7" w14:textId="77777777" w:rsidR="00C261DC" w:rsidRDefault="00C261DC" w:rsidP="00C261DC">
      <w:pPr>
        <w:spacing w:line="240" w:lineRule="auto"/>
        <w:rPr>
          <w:rFonts w:cs="Arial"/>
          <w:b/>
        </w:rPr>
      </w:pPr>
    </w:p>
    <w:p w14:paraId="5A1AAE81" w14:textId="77777777" w:rsidR="00E27D8F" w:rsidRDefault="00E27D8F" w:rsidP="00BF730F">
      <w:pPr>
        <w:pStyle w:val="Default"/>
        <w:rPr>
          <w:rFonts w:ascii="Tahoma" w:hAnsi="Tahoma" w:cs="Tahoma"/>
          <w:b/>
          <w:bCs/>
          <w:sz w:val="28"/>
          <w:szCs w:val="28"/>
        </w:rPr>
      </w:pPr>
    </w:p>
    <w:p w14:paraId="4CA56587" w14:textId="77777777" w:rsidR="00C261DC" w:rsidRPr="00BF3875" w:rsidRDefault="00C261DC" w:rsidP="00C261DC">
      <w:pPr>
        <w:rPr>
          <w:rFonts w:ascii="Arial" w:hAnsi="Arial" w:cs="Arial"/>
        </w:rPr>
      </w:pPr>
      <w:r w:rsidRPr="00BF3875">
        <w:rPr>
          <w:rFonts w:ascii="Arial" w:hAnsi="Arial" w:cs="Arial"/>
          <w:b/>
        </w:rPr>
        <w:t xml:space="preserve">This post is subject to a Disclosure and Barring Service check at an enhanced level. </w:t>
      </w:r>
      <w:r w:rsidRPr="00BF3875">
        <w:rPr>
          <w:rFonts w:ascii="Arial" w:hAnsi="Arial" w:cs="Arial"/>
          <w:b/>
          <w:bCs/>
        </w:rPr>
        <w:t xml:space="preserve">Amendments: This description accurately reflects the present position; it may be amended and reviewed.  Any change will be made following a proper period of consultation. </w:t>
      </w:r>
      <w:r w:rsidRPr="00BF3875">
        <w:rPr>
          <w:rFonts w:ascii="Arial" w:hAnsi="Arial" w:cs="Arial"/>
          <w:b/>
          <w:i/>
        </w:rPr>
        <w:t>Equality Act 2010 Schedule 9 Part 1 applies</w:t>
      </w:r>
    </w:p>
    <w:p w14:paraId="0034BDA5" w14:textId="77777777" w:rsidR="00E27D8F" w:rsidRDefault="00E27D8F" w:rsidP="00BF730F">
      <w:pPr>
        <w:pStyle w:val="Default"/>
        <w:rPr>
          <w:rFonts w:ascii="Tahoma" w:hAnsi="Tahoma" w:cs="Tahoma"/>
          <w:b/>
          <w:bCs/>
          <w:sz w:val="28"/>
          <w:szCs w:val="28"/>
        </w:rPr>
      </w:pPr>
    </w:p>
    <w:sectPr w:rsidR="00E27D8F" w:rsidSect="004232B6">
      <w:headerReference w:type="default" r:id="rId8"/>
      <w:headerReference w:type="first" r:id="rId9"/>
      <w:footerReference w:type="first" r:id="rId10"/>
      <w:pgSz w:w="12240" w:h="15840"/>
      <w:pgMar w:top="851" w:right="1183" w:bottom="709" w:left="1134" w:header="421"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8E105" w14:textId="77777777" w:rsidR="00B95E2D" w:rsidRDefault="00B95E2D" w:rsidP="0065555F">
      <w:pPr>
        <w:spacing w:after="0" w:line="240" w:lineRule="auto"/>
      </w:pPr>
      <w:r>
        <w:separator/>
      </w:r>
    </w:p>
  </w:endnote>
  <w:endnote w:type="continuationSeparator" w:id="0">
    <w:p w14:paraId="346ED60D" w14:textId="77777777" w:rsidR="00B95E2D" w:rsidRDefault="00B95E2D" w:rsidP="00655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4D79A" w14:textId="77777777" w:rsidR="00552612" w:rsidRDefault="00552612">
    <w:pPr>
      <w:pStyle w:val="Footer"/>
    </w:pPr>
  </w:p>
  <w:p w14:paraId="3030087C" w14:textId="77777777" w:rsidR="008D405C" w:rsidRDefault="00142CCD">
    <w:pPr>
      <w:pStyle w:val="Footer"/>
    </w:pPr>
    <w:r>
      <w:t>April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C0F01" w14:textId="77777777" w:rsidR="00B95E2D" w:rsidRDefault="00B95E2D" w:rsidP="0065555F">
      <w:pPr>
        <w:spacing w:after="0" w:line="240" w:lineRule="auto"/>
      </w:pPr>
      <w:r>
        <w:separator/>
      </w:r>
    </w:p>
  </w:footnote>
  <w:footnote w:type="continuationSeparator" w:id="0">
    <w:p w14:paraId="58494115" w14:textId="77777777" w:rsidR="00B95E2D" w:rsidRDefault="00B95E2D" w:rsidP="00655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C524" w14:textId="77777777" w:rsidR="008D405C" w:rsidRDefault="003A44C9">
    <w:pPr>
      <w:pStyle w:val="Header"/>
      <w:jc w:val="right"/>
    </w:pPr>
    <w:r>
      <w:fldChar w:fldCharType="begin"/>
    </w:r>
    <w:r>
      <w:instrText xml:space="preserve"> PAGE   \* MERGEFORMAT </w:instrText>
    </w:r>
    <w:r>
      <w:fldChar w:fldCharType="separate"/>
    </w:r>
    <w:r w:rsidR="00CE757E">
      <w:rPr>
        <w:noProof/>
      </w:rPr>
      <w:t>4</w:t>
    </w:r>
    <w:r>
      <w:rPr>
        <w:noProof/>
      </w:rPr>
      <w:fldChar w:fldCharType="end"/>
    </w:r>
  </w:p>
  <w:p w14:paraId="6A50C187" w14:textId="77777777" w:rsidR="008D405C" w:rsidRDefault="008D40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E060" w14:textId="15818505" w:rsidR="00C90DE1" w:rsidRDefault="00C90DE1">
    <w:pPr>
      <w:pStyle w:val="Header"/>
    </w:pPr>
    <w:r>
      <w:tab/>
    </w:r>
    <w:r>
      <w:tab/>
    </w:r>
    <w:r w:rsidR="003B4A1A">
      <w:rPr>
        <w:rFonts w:asciiTheme="minorHAnsi" w:hAnsiTheme="minorHAnsi" w:cs="Arial"/>
        <w:b/>
        <w:noProof/>
        <w:u w:val="single"/>
        <w:lang w:eastAsia="en-GB"/>
      </w:rPr>
      <w:drawing>
        <wp:inline distT="0" distB="0" distL="0" distR="0" wp14:anchorId="24D8CE2F" wp14:editId="74E54216">
          <wp:extent cx="1549470" cy="686408"/>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096" cy="704848"/>
                  </a:xfrm>
                  <a:prstGeom prst="rect">
                    <a:avLst/>
                  </a:prstGeom>
                  <a:noFill/>
                </pic:spPr>
              </pic:pic>
            </a:graphicData>
          </a:graphic>
        </wp:inline>
      </w:drawing>
    </w:r>
  </w:p>
  <w:p w14:paraId="75A5BC42" w14:textId="77777777" w:rsidR="00C90DE1" w:rsidRDefault="00C90D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69D0"/>
    <w:multiLevelType w:val="hybridMultilevel"/>
    <w:tmpl w:val="5888CC68"/>
    <w:lvl w:ilvl="0" w:tplc="B7A8340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CC2B85"/>
    <w:multiLevelType w:val="hybridMultilevel"/>
    <w:tmpl w:val="20C0AA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0666E6"/>
    <w:multiLevelType w:val="hybridMultilevel"/>
    <w:tmpl w:val="C3288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243332"/>
    <w:multiLevelType w:val="hybridMultilevel"/>
    <w:tmpl w:val="88709F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8F153B"/>
    <w:multiLevelType w:val="hybridMultilevel"/>
    <w:tmpl w:val="A3545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90950"/>
    <w:multiLevelType w:val="hybridMultilevel"/>
    <w:tmpl w:val="CF72B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7434E4"/>
    <w:multiLevelType w:val="hybridMultilevel"/>
    <w:tmpl w:val="02109970"/>
    <w:lvl w:ilvl="0" w:tplc="D5523170">
      <w:start w:val="1"/>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E55119"/>
    <w:multiLevelType w:val="hybridMultilevel"/>
    <w:tmpl w:val="F57AEF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D518CD"/>
    <w:multiLevelType w:val="hybridMultilevel"/>
    <w:tmpl w:val="65E44E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CE509F"/>
    <w:multiLevelType w:val="hybridMultilevel"/>
    <w:tmpl w:val="5CA81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AFA7A39"/>
    <w:multiLevelType w:val="hybridMultilevel"/>
    <w:tmpl w:val="4B929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EF6793"/>
    <w:multiLevelType w:val="hybridMultilevel"/>
    <w:tmpl w:val="8272BA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F6317D6"/>
    <w:multiLevelType w:val="hybridMultilevel"/>
    <w:tmpl w:val="6E9A7038"/>
    <w:lvl w:ilvl="0" w:tplc="86D89A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32470F"/>
    <w:multiLevelType w:val="hybridMultilevel"/>
    <w:tmpl w:val="AAB21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AE0A93"/>
    <w:multiLevelType w:val="hybridMultilevel"/>
    <w:tmpl w:val="2E7E115E"/>
    <w:lvl w:ilvl="0" w:tplc="BEFE951E">
      <w:start w:val="1"/>
      <w:numFmt w:val="lowerRoman"/>
      <w:lvlText w:val="%1."/>
      <w:lvlJc w:val="left"/>
      <w:pPr>
        <w:ind w:left="1440" w:hanging="720"/>
      </w:pPr>
      <w:rPr>
        <w:rFonts w:hint="default"/>
        <w:b w:val="0"/>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A4104F0"/>
    <w:multiLevelType w:val="hybridMultilevel"/>
    <w:tmpl w:val="4364E6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E9149A"/>
    <w:multiLevelType w:val="hybridMultilevel"/>
    <w:tmpl w:val="1424EA4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9D4918"/>
    <w:multiLevelType w:val="hybridMultilevel"/>
    <w:tmpl w:val="6C78A76A"/>
    <w:lvl w:ilvl="0" w:tplc="5F22FC6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DC31C9"/>
    <w:multiLevelType w:val="hybridMultilevel"/>
    <w:tmpl w:val="4FB654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B52C9A"/>
    <w:multiLevelType w:val="hybridMultilevel"/>
    <w:tmpl w:val="80E0AC2C"/>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0" w15:restartNumberingAfterBreak="0">
    <w:nsid w:val="495B7A24"/>
    <w:multiLevelType w:val="hybridMultilevel"/>
    <w:tmpl w:val="2F205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02164C"/>
    <w:multiLevelType w:val="hybridMultilevel"/>
    <w:tmpl w:val="10B0B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E1262B"/>
    <w:multiLevelType w:val="hybridMultilevel"/>
    <w:tmpl w:val="E9ECB6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D27D3D"/>
    <w:multiLevelType w:val="hybridMultilevel"/>
    <w:tmpl w:val="E0DC02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3E09AB"/>
    <w:multiLevelType w:val="hybridMultilevel"/>
    <w:tmpl w:val="422AD310"/>
    <w:lvl w:ilvl="0" w:tplc="E0E2DCE0">
      <w:start w:val="1"/>
      <w:numFmt w:val="lowerRoman"/>
      <w:lvlText w:val="%1."/>
      <w:lvlJc w:val="left"/>
      <w:pPr>
        <w:ind w:left="2160" w:hanging="720"/>
      </w:pPr>
      <w:rPr>
        <w:rFonts w:hint="default"/>
        <w:b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BC81E87"/>
    <w:multiLevelType w:val="hybridMultilevel"/>
    <w:tmpl w:val="981C0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7B6D60"/>
    <w:multiLevelType w:val="hybridMultilevel"/>
    <w:tmpl w:val="0F9063B4"/>
    <w:lvl w:ilvl="0" w:tplc="550AE760">
      <w:start w:val="1"/>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4D3D76"/>
    <w:multiLevelType w:val="hybridMultilevel"/>
    <w:tmpl w:val="671AEFC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288E58C8">
      <w:start w:val="1"/>
      <w:numFmt w:val="bullet"/>
      <w:lvlText w:val=""/>
      <w:lvlJc w:val="left"/>
      <w:pPr>
        <w:ind w:left="2160" w:hanging="360"/>
      </w:pPr>
      <w:rPr>
        <w:rFonts w:ascii="Tahoma" w:eastAsia="Calibri" w:hAnsi="Tahoma" w:cs="Tahom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1921FA"/>
    <w:multiLevelType w:val="hybridMultilevel"/>
    <w:tmpl w:val="8EF2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6C7689"/>
    <w:multiLevelType w:val="hybridMultilevel"/>
    <w:tmpl w:val="BB38CA00"/>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8853C0"/>
    <w:multiLevelType w:val="hybridMultilevel"/>
    <w:tmpl w:val="69D6C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A6366D"/>
    <w:multiLevelType w:val="hybridMultilevel"/>
    <w:tmpl w:val="7082A8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64696489">
    <w:abstractNumId w:val="4"/>
  </w:num>
  <w:num w:numId="2" w16cid:durableId="458766628">
    <w:abstractNumId w:val="25"/>
  </w:num>
  <w:num w:numId="3" w16cid:durableId="1473252572">
    <w:abstractNumId w:val="5"/>
  </w:num>
  <w:num w:numId="4" w16cid:durableId="1980842611">
    <w:abstractNumId w:val="19"/>
  </w:num>
  <w:num w:numId="5" w16cid:durableId="463694063">
    <w:abstractNumId w:val="30"/>
  </w:num>
  <w:num w:numId="6" w16cid:durableId="2068531021">
    <w:abstractNumId w:val="21"/>
  </w:num>
  <w:num w:numId="7" w16cid:durableId="1637443961">
    <w:abstractNumId w:val="13"/>
  </w:num>
  <w:num w:numId="8" w16cid:durableId="716055394">
    <w:abstractNumId w:val="24"/>
  </w:num>
  <w:num w:numId="9" w16cid:durableId="1949922223">
    <w:abstractNumId w:val="14"/>
  </w:num>
  <w:num w:numId="10" w16cid:durableId="221984678">
    <w:abstractNumId w:val="29"/>
  </w:num>
  <w:num w:numId="11" w16cid:durableId="1161628472">
    <w:abstractNumId w:val="9"/>
  </w:num>
  <w:num w:numId="12" w16cid:durableId="1860653166">
    <w:abstractNumId w:val="11"/>
  </w:num>
  <w:num w:numId="13" w16cid:durableId="1518154023">
    <w:abstractNumId w:val="12"/>
  </w:num>
  <w:num w:numId="14" w16cid:durableId="2038844432">
    <w:abstractNumId w:val="2"/>
  </w:num>
  <w:num w:numId="15" w16cid:durableId="434442117">
    <w:abstractNumId w:val="28"/>
  </w:num>
  <w:num w:numId="16" w16cid:durableId="57291759">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56708413">
    <w:abstractNumId w:val="10"/>
  </w:num>
  <w:num w:numId="18" w16cid:durableId="160815006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60956117">
    <w:abstractNumId w:val="27"/>
  </w:num>
  <w:num w:numId="20" w16cid:durableId="1375304448">
    <w:abstractNumId w:val="6"/>
  </w:num>
  <w:num w:numId="21" w16cid:durableId="239215727">
    <w:abstractNumId w:val="17"/>
  </w:num>
  <w:num w:numId="22" w16cid:durableId="1582527412">
    <w:abstractNumId w:val="0"/>
  </w:num>
  <w:num w:numId="23" w16cid:durableId="1711492888">
    <w:abstractNumId w:val="23"/>
  </w:num>
  <w:num w:numId="24" w16cid:durableId="1942644320">
    <w:abstractNumId w:val="26"/>
  </w:num>
  <w:num w:numId="25" w16cid:durableId="1309213732">
    <w:abstractNumId w:val="8"/>
  </w:num>
  <w:num w:numId="26" w16cid:durableId="293946778">
    <w:abstractNumId w:val="15"/>
  </w:num>
  <w:num w:numId="27" w16cid:durableId="1150488782">
    <w:abstractNumId w:val="18"/>
  </w:num>
  <w:num w:numId="28" w16cid:durableId="1873883687">
    <w:abstractNumId w:val="3"/>
  </w:num>
  <w:num w:numId="29" w16cid:durableId="1144204211">
    <w:abstractNumId w:val="7"/>
  </w:num>
  <w:num w:numId="30" w16cid:durableId="1471827052">
    <w:abstractNumId w:val="22"/>
  </w:num>
  <w:num w:numId="31" w16cid:durableId="1653561568">
    <w:abstractNumId w:val="20"/>
  </w:num>
  <w:num w:numId="32" w16cid:durableId="624701525">
    <w:abstractNumId w:val="16"/>
  </w:num>
  <w:num w:numId="33" w16cid:durableId="341933361">
    <w:abstractNumId w:val="31"/>
  </w:num>
  <w:num w:numId="34" w16cid:durableId="1157116337">
    <w:abstractNumId w:val="1"/>
  </w:num>
  <w:num w:numId="35" w16cid:durableId="205569315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72FF"/>
    <w:rsid w:val="00004302"/>
    <w:rsid w:val="00024F8C"/>
    <w:rsid w:val="0002699A"/>
    <w:rsid w:val="000461C4"/>
    <w:rsid w:val="000509C1"/>
    <w:rsid w:val="00053F66"/>
    <w:rsid w:val="000610B6"/>
    <w:rsid w:val="000732FA"/>
    <w:rsid w:val="00080EBD"/>
    <w:rsid w:val="00084C66"/>
    <w:rsid w:val="000976E5"/>
    <w:rsid w:val="000A3EDD"/>
    <w:rsid w:val="000A5CF8"/>
    <w:rsid w:val="000A696E"/>
    <w:rsid w:val="000B4EF4"/>
    <w:rsid w:val="000B7CA0"/>
    <w:rsid w:val="000D51DF"/>
    <w:rsid w:val="000E0037"/>
    <w:rsid w:val="000E2A59"/>
    <w:rsid w:val="000E3E67"/>
    <w:rsid w:val="000F0A3C"/>
    <w:rsid w:val="000F5060"/>
    <w:rsid w:val="000F6A75"/>
    <w:rsid w:val="00100BE2"/>
    <w:rsid w:val="00107ED2"/>
    <w:rsid w:val="00110294"/>
    <w:rsid w:val="0011772D"/>
    <w:rsid w:val="001211A6"/>
    <w:rsid w:val="001243F8"/>
    <w:rsid w:val="00125281"/>
    <w:rsid w:val="00127125"/>
    <w:rsid w:val="00132531"/>
    <w:rsid w:val="00142CCD"/>
    <w:rsid w:val="001443B6"/>
    <w:rsid w:val="00147593"/>
    <w:rsid w:val="00152E71"/>
    <w:rsid w:val="00185B31"/>
    <w:rsid w:val="001927A0"/>
    <w:rsid w:val="001C171A"/>
    <w:rsid w:val="001C660F"/>
    <w:rsid w:val="001E09ED"/>
    <w:rsid w:val="002058E0"/>
    <w:rsid w:val="00222367"/>
    <w:rsid w:val="00224338"/>
    <w:rsid w:val="002251CA"/>
    <w:rsid w:val="002306B5"/>
    <w:rsid w:val="002473D1"/>
    <w:rsid w:val="00282CDE"/>
    <w:rsid w:val="00295A86"/>
    <w:rsid w:val="002E57BC"/>
    <w:rsid w:val="002F0C19"/>
    <w:rsid w:val="00304D68"/>
    <w:rsid w:val="00311292"/>
    <w:rsid w:val="0031431A"/>
    <w:rsid w:val="00320977"/>
    <w:rsid w:val="003437E3"/>
    <w:rsid w:val="00355126"/>
    <w:rsid w:val="003560F6"/>
    <w:rsid w:val="0037024C"/>
    <w:rsid w:val="003764FE"/>
    <w:rsid w:val="00377487"/>
    <w:rsid w:val="00382781"/>
    <w:rsid w:val="003A44C9"/>
    <w:rsid w:val="003B2BCF"/>
    <w:rsid w:val="003B4A1A"/>
    <w:rsid w:val="003D1C98"/>
    <w:rsid w:val="003D5254"/>
    <w:rsid w:val="003E045A"/>
    <w:rsid w:val="003E6A74"/>
    <w:rsid w:val="003F773D"/>
    <w:rsid w:val="004107E0"/>
    <w:rsid w:val="0041224B"/>
    <w:rsid w:val="004232B6"/>
    <w:rsid w:val="00460EEA"/>
    <w:rsid w:val="00471AEB"/>
    <w:rsid w:val="00475C03"/>
    <w:rsid w:val="004840A5"/>
    <w:rsid w:val="004902A1"/>
    <w:rsid w:val="004E0371"/>
    <w:rsid w:val="0050044A"/>
    <w:rsid w:val="00525362"/>
    <w:rsid w:val="00537392"/>
    <w:rsid w:val="00541451"/>
    <w:rsid w:val="00552612"/>
    <w:rsid w:val="00570DCE"/>
    <w:rsid w:val="00590358"/>
    <w:rsid w:val="005A6CC6"/>
    <w:rsid w:val="005A6FE0"/>
    <w:rsid w:val="005C0B10"/>
    <w:rsid w:val="005D15A2"/>
    <w:rsid w:val="005D2ADB"/>
    <w:rsid w:val="005E7087"/>
    <w:rsid w:val="005F72F8"/>
    <w:rsid w:val="00601E9C"/>
    <w:rsid w:val="00627A8C"/>
    <w:rsid w:val="0064088B"/>
    <w:rsid w:val="0065555F"/>
    <w:rsid w:val="00664553"/>
    <w:rsid w:val="00673D3A"/>
    <w:rsid w:val="006846F3"/>
    <w:rsid w:val="00686AAB"/>
    <w:rsid w:val="006957E7"/>
    <w:rsid w:val="006A71FC"/>
    <w:rsid w:val="006B662F"/>
    <w:rsid w:val="006E09FE"/>
    <w:rsid w:val="006E483D"/>
    <w:rsid w:val="0070108A"/>
    <w:rsid w:val="00703022"/>
    <w:rsid w:val="007246FD"/>
    <w:rsid w:val="007440DB"/>
    <w:rsid w:val="0075526F"/>
    <w:rsid w:val="007554AC"/>
    <w:rsid w:val="00773476"/>
    <w:rsid w:val="00795008"/>
    <w:rsid w:val="00796724"/>
    <w:rsid w:val="007B0EB7"/>
    <w:rsid w:val="007B260F"/>
    <w:rsid w:val="007E5746"/>
    <w:rsid w:val="0080789C"/>
    <w:rsid w:val="00843DA0"/>
    <w:rsid w:val="00857461"/>
    <w:rsid w:val="0086783B"/>
    <w:rsid w:val="00867892"/>
    <w:rsid w:val="00886C52"/>
    <w:rsid w:val="00896A65"/>
    <w:rsid w:val="008A0165"/>
    <w:rsid w:val="008C03E9"/>
    <w:rsid w:val="008C1B26"/>
    <w:rsid w:val="008C1F3A"/>
    <w:rsid w:val="008C70E9"/>
    <w:rsid w:val="008D405C"/>
    <w:rsid w:val="008D521E"/>
    <w:rsid w:val="008D69F0"/>
    <w:rsid w:val="008D707A"/>
    <w:rsid w:val="008F0A03"/>
    <w:rsid w:val="008F3D3C"/>
    <w:rsid w:val="008F5E92"/>
    <w:rsid w:val="0091253E"/>
    <w:rsid w:val="00913E8F"/>
    <w:rsid w:val="009250F6"/>
    <w:rsid w:val="009334C4"/>
    <w:rsid w:val="00956E36"/>
    <w:rsid w:val="00960458"/>
    <w:rsid w:val="00982900"/>
    <w:rsid w:val="009A7494"/>
    <w:rsid w:val="009B4DA3"/>
    <w:rsid w:val="009B72FF"/>
    <w:rsid w:val="009C44CD"/>
    <w:rsid w:val="00A230A7"/>
    <w:rsid w:val="00A30ADC"/>
    <w:rsid w:val="00A34BE2"/>
    <w:rsid w:val="00A55DBC"/>
    <w:rsid w:val="00A6154D"/>
    <w:rsid w:val="00A631EF"/>
    <w:rsid w:val="00A71DF0"/>
    <w:rsid w:val="00A822DB"/>
    <w:rsid w:val="00AB157F"/>
    <w:rsid w:val="00AD68B8"/>
    <w:rsid w:val="00AE59EC"/>
    <w:rsid w:val="00AF4F5A"/>
    <w:rsid w:val="00AF563C"/>
    <w:rsid w:val="00B54F9A"/>
    <w:rsid w:val="00B70441"/>
    <w:rsid w:val="00B95E2D"/>
    <w:rsid w:val="00BA2738"/>
    <w:rsid w:val="00BA6148"/>
    <w:rsid w:val="00BB2A9A"/>
    <w:rsid w:val="00BC3751"/>
    <w:rsid w:val="00BC6776"/>
    <w:rsid w:val="00BD30BD"/>
    <w:rsid w:val="00BE29AB"/>
    <w:rsid w:val="00BF06A7"/>
    <w:rsid w:val="00BF47A6"/>
    <w:rsid w:val="00BF5AC3"/>
    <w:rsid w:val="00BF730F"/>
    <w:rsid w:val="00C0037C"/>
    <w:rsid w:val="00C12107"/>
    <w:rsid w:val="00C222A9"/>
    <w:rsid w:val="00C261DC"/>
    <w:rsid w:val="00C31828"/>
    <w:rsid w:val="00C36A03"/>
    <w:rsid w:val="00C37418"/>
    <w:rsid w:val="00C6249C"/>
    <w:rsid w:val="00C76AE6"/>
    <w:rsid w:val="00C90DE1"/>
    <w:rsid w:val="00C93B89"/>
    <w:rsid w:val="00C976A6"/>
    <w:rsid w:val="00CC1646"/>
    <w:rsid w:val="00CC2263"/>
    <w:rsid w:val="00CC56A6"/>
    <w:rsid w:val="00CD7D18"/>
    <w:rsid w:val="00CE757E"/>
    <w:rsid w:val="00D22BE2"/>
    <w:rsid w:val="00D25B04"/>
    <w:rsid w:val="00D376FE"/>
    <w:rsid w:val="00D37DC2"/>
    <w:rsid w:val="00D53A70"/>
    <w:rsid w:val="00D7346B"/>
    <w:rsid w:val="00D754B4"/>
    <w:rsid w:val="00D75B48"/>
    <w:rsid w:val="00D93A9B"/>
    <w:rsid w:val="00D94195"/>
    <w:rsid w:val="00DA60FD"/>
    <w:rsid w:val="00DB11C4"/>
    <w:rsid w:val="00DC7D9A"/>
    <w:rsid w:val="00DD0112"/>
    <w:rsid w:val="00DD60B1"/>
    <w:rsid w:val="00DE3A20"/>
    <w:rsid w:val="00DE4CB5"/>
    <w:rsid w:val="00DE5DA1"/>
    <w:rsid w:val="00DF2871"/>
    <w:rsid w:val="00E0156C"/>
    <w:rsid w:val="00E27D8F"/>
    <w:rsid w:val="00E62C65"/>
    <w:rsid w:val="00E66D89"/>
    <w:rsid w:val="00EA214B"/>
    <w:rsid w:val="00EB623A"/>
    <w:rsid w:val="00EC0225"/>
    <w:rsid w:val="00EC5138"/>
    <w:rsid w:val="00EE697C"/>
    <w:rsid w:val="00EE6ACE"/>
    <w:rsid w:val="00F017C7"/>
    <w:rsid w:val="00F044E9"/>
    <w:rsid w:val="00F04CD5"/>
    <w:rsid w:val="00F36F10"/>
    <w:rsid w:val="00F445BC"/>
    <w:rsid w:val="00F63C3A"/>
    <w:rsid w:val="00F80BDA"/>
    <w:rsid w:val="00F83AFB"/>
    <w:rsid w:val="00FE52C0"/>
    <w:rsid w:val="00FF5067"/>
    <w:rsid w:val="00FF58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7174BA5"/>
  <w15:docId w15:val="{5AC76A82-F2A0-46D7-83D7-BBBAAC9B2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2FF"/>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62F"/>
    <w:pPr>
      <w:ind w:left="720"/>
      <w:contextualSpacing/>
    </w:pPr>
  </w:style>
  <w:style w:type="paragraph" w:styleId="Header">
    <w:name w:val="header"/>
    <w:basedOn w:val="Normal"/>
    <w:link w:val="HeaderChar"/>
    <w:uiPriority w:val="99"/>
    <w:unhideWhenUsed/>
    <w:rsid w:val="006555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55F"/>
  </w:style>
  <w:style w:type="paragraph" w:styleId="Footer">
    <w:name w:val="footer"/>
    <w:basedOn w:val="Normal"/>
    <w:link w:val="FooterChar"/>
    <w:uiPriority w:val="99"/>
    <w:unhideWhenUsed/>
    <w:rsid w:val="006555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55F"/>
  </w:style>
  <w:style w:type="paragraph" w:styleId="BalloonText">
    <w:name w:val="Balloon Text"/>
    <w:basedOn w:val="Normal"/>
    <w:link w:val="BalloonTextChar"/>
    <w:uiPriority w:val="99"/>
    <w:semiHidden/>
    <w:unhideWhenUsed/>
    <w:rsid w:val="0065555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5555F"/>
    <w:rPr>
      <w:rFonts w:ascii="Tahoma" w:hAnsi="Tahoma" w:cs="Tahoma"/>
      <w:sz w:val="16"/>
      <w:szCs w:val="16"/>
    </w:rPr>
  </w:style>
  <w:style w:type="paragraph" w:styleId="FootnoteText">
    <w:name w:val="footnote text"/>
    <w:basedOn w:val="Normal"/>
    <w:link w:val="FootnoteTextChar"/>
    <w:uiPriority w:val="99"/>
    <w:semiHidden/>
    <w:unhideWhenUsed/>
    <w:rsid w:val="00F017C7"/>
    <w:pPr>
      <w:spacing w:after="0" w:line="240" w:lineRule="auto"/>
    </w:pPr>
    <w:rPr>
      <w:sz w:val="20"/>
      <w:szCs w:val="20"/>
    </w:rPr>
  </w:style>
  <w:style w:type="character" w:customStyle="1" w:styleId="FootnoteTextChar">
    <w:name w:val="Footnote Text Char"/>
    <w:link w:val="FootnoteText"/>
    <w:uiPriority w:val="99"/>
    <w:semiHidden/>
    <w:rsid w:val="00F017C7"/>
    <w:rPr>
      <w:sz w:val="20"/>
      <w:szCs w:val="20"/>
    </w:rPr>
  </w:style>
  <w:style w:type="character" w:styleId="FootnoteReference">
    <w:name w:val="footnote reference"/>
    <w:uiPriority w:val="99"/>
    <w:semiHidden/>
    <w:unhideWhenUsed/>
    <w:rsid w:val="00F017C7"/>
    <w:rPr>
      <w:vertAlign w:val="superscript"/>
    </w:rPr>
  </w:style>
  <w:style w:type="character" w:styleId="CommentReference">
    <w:name w:val="annotation reference"/>
    <w:uiPriority w:val="99"/>
    <w:semiHidden/>
    <w:unhideWhenUsed/>
    <w:rsid w:val="0070108A"/>
    <w:rPr>
      <w:sz w:val="16"/>
      <w:szCs w:val="16"/>
    </w:rPr>
  </w:style>
  <w:style w:type="paragraph" w:styleId="CommentText">
    <w:name w:val="annotation text"/>
    <w:basedOn w:val="Normal"/>
    <w:link w:val="CommentTextChar"/>
    <w:uiPriority w:val="99"/>
    <w:semiHidden/>
    <w:unhideWhenUsed/>
    <w:rsid w:val="0070108A"/>
    <w:pPr>
      <w:spacing w:line="240" w:lineRule="auto"/>
    </w:pPr>
    <w:rPr>
      <w:sz w:val="20"/>
      <w:szCs w:val="20"/>
    </w:rPr>
  </w:style>
  <w:style w:type="character" w:customStyle="1" w:styleId="CommentTextChar">
    <w:name w:val="Comment Text Char"/>
    <w:link w:val="CommentText"/>
    <w:uiPriority w:val="99"/>
    <w:semiHidden/>
    <w:rsid w:val="0070108A"/>
    <w:rPr>
      <w:sz w:val="20"/>
      <w:szCs w:val="20"/>
    </w:rPr>
  </w:style>
  <w:style w:type="paragraph" w:styleId="CommentSubject">
    <w:name w:val="annotation subject"/>
    <w:basedOn w:val="CommentText"/>
    <w:next w:val="CommentText"/>
    <w:link w:val="CommentSubjectChar"/>
    <w:uiPriority w:val="99"/>
    <w:semiHidden/>
    <w:unhideWhenUsed/>
    <w:rsid w:val="0070108A"/>
    <w:rPr>
      <w:b/>
      <w:bCs/>
    </w:rPr>
  </w:style>
  <w:style w:type="character" w:customStyle="1" w:styleId="CommentSubjectChar">
    <w:name w:val="Comment Subject Char"/>
    <w:link w:val="CommentSubject"/>
    <w:uiPriority w:val="99"/>
    <w:semiHidden/>
    <w:rsid w:val="0070108A"/>
    <w:rPr>
      <w:b/>
      <w:bCs/>
      <w:sz w:val="20"/>
      <w:szCs w:val="20"/>
    </w:rPr>
  </w:style>
  <w:style w:type="paragraph" w:customStyle="1" w:styleId="Default">
    <w:name w:val="Default"/>
    <w:rsid w:val="00C90DE1"/>
    <w:pPr>
      <w:autoSpaceDE w:val="0"/>
      <w:autoSpaceDN w:val="0"/>
      <w:adjustRightInd w:val="0"/>
    </w:pPr>
    <w:rPr>
      <w:rFonts w:ascii="Arial" w:hAnsi="Arial" w:cs="Arial"/>
      <w:color w:val="000000"/>
      <w:sz w:val="24"/>
      <w:szCs w:val="24"/>
    </w:rPr>
  </w:style>
  <w:style w:type="character" w:styleId="Strong">
    <w:name w:val="Strong"/>
    <w:uiPriority w:val="99"/>
    <w:qFormat/>
    <w:rsid w:val="00C261DC"/>
    <w:rPr>
      <w:b/>
      <w:bCs/>
    </w:rPr>
  </w:style>
  <w:style w:type="table" w:styleId="TableGrid">
    <w:name w:val="Table Grid"/>
    <w:basedOn w:val="TableNormal"/>
    <w:rsid w:val="00C261DC"/>
    <w:pPr>
      <w:spacing w:before="60" w:after="120" w:line="30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0414">
      <w:bodyDiv w:val="1"/>
      <w:marLeft w:val="0"/>
      <w:marRight w:val="0"/>
      <w:marTop w:val="0"/>
      <w:marBottom w:val="0"/>
      <w:divBdr>
        <w:top w:val="none" w:sz="0" w:space="0" w:color="auto"/>
        <w:left w:val="none" w:sz="0" w:space="0" w:color="auto"/>
        <w:bottom w:val="none" w:sz="0" w:space="0" w:color="auto"/>
        <w:right w:val="none" w:sz="0" w:space="0" w:color="auto"/>
      </w:divBdr>
    </w:div>
    <w:div w:id="65965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38E94-85AC-4278-A522-ACCA610FD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1136</Words>
  <Characters>6477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sally.steadman</dc:creator>
  <cp:lastModifiedBy>office</cp:lastModifiedBy>
  <cp:revision>5</cp:revision>
  <cp:lastPrinted>2014-07-03T08:46:00Z</cp:lastPrinted>
  <dcterms:created xsi:type="dcterms:W3CDTF">2021-11-25T14:59:00Z</dcterms:created>
  <dcterms:modified xsi:type="dcterms:W3CDTF">2023-08-22T15:22:00Z</dcterms:modified>
</cp:coreProperties>
</file>