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71CF34" w14:textId="4C3C380A" w:rsidR="00EF4513" w:rsidRPr="00406009" w:rsidRDefault="00F12942" w:rsidP="00C22BBF">
      <w:pPr>
        <w:jc w:val="center"/>
        <w:rPr>
          <w:rFonts w:ascii="Ebrima" w:hAnsi="Ebrima"/>
          <w:b/>
          <w:bCs/>
          <w:i/>
          <w:iCs/>
          <w:sz w:val="18"/>
          <w:szCs w:val="18"/>
        </w:rPr>
      </w:pPr>
      <w:r w:rsidRPr="00406009">
        <w:rPr>
          <w:rFonts w:ascii="Ebrima" w:hAnsi="Ebrima"/>
          <w:b/>
          <w:bCs/>
          <w:i/>
          <w:iCs/>
          <w:sz w:val="18"/>
          <w:szCs w:val="18"/>
        </w:rPr>
        <w:t xml:space="preserve">Welcome to the latest </w:t>
      </w:r>
      <w:r w:rsidR="00B85B2B" w:rsidRPr="00406009">
        <w:rPr>
          <w:rFonts w:ascii="Ebrima" w:hAnsi="Ebrima"/>
          <w:b/>
          <w:bCs/>
          <w:i/>
          <w:iCs/>
          <w:sz w:val="18"/>
          <w:szCs w:val="18"/>
        </w:rPr>
        <w:t>instalment</w:t>
      </w:r>
      <w:r w:rsidRPr="00406009">
        <w:rPr>
          <w:rFonts w:ascii="Ebrima" w:hAnsi="Ebrima"/>
          <w:b/>
          <w:bCs/>
          <w:i/>
          <w:iCs/>
          <w:sz w:val="18"/>
          <w:szCs w:val="18"/>
        </w:rPr>
        <w:t xml:space="preserve"> of the WC</w:t>
      </w:r>
      <w:r w:rsidR="000A3576">
        <w:rPr>
          <w:rFonts w:ascii="Ebrima" w:hAnsi="Ebrima"/>
          <w:b/>
          <w:bCs/>
          <w:i/>
          <w:iCs/>
          <w:sz w:val="18"/>
          <w:szCs w:val="18"/>
        </w:rPr>
        <w:t>BC</w:t>
      </w:r>
      <w:r w:rsidRPr="00406009">
        <w:rPr>
          <w:rFonts w:ascii="Ebrima" w:hAnsi="Ebrima"/>
          <w:b/>
          <w:bCs/>
          <w:i/>
          <w:iCs/>
          <w:sz w:val="18"/>
          <w:szCs w:val="18"/>
        </w:rPr>
        <w:t xml:space="preserve">N. This is an opportunity for us to share with you, the referrers, information relating to our perpetrator work </w:t>
      </w:r>
      <w:r w:rsidR="007968F5" w:rsidRPr="00406009">
        <w:rPr>
          <w:rFonts w:ascii="Ebrima" w:hAnsi="Ebrima"/>
          <w:b/>
          <w:bCs/>
          <w:i/>
          <w:iCs/>
          <w:sz w:val="18"/>
          <w:szCs w:val="18"/>
        </w:rPr>
        <w:t>monthly</w:t>
      </w:r>
      <w:r w:rsidR="00EF4513" w:rsidRPr="00406009">
        <w:rPr>
          <w:rFonts w:ascii="Ebrima" w:hAnsi="Ebrima"/>
          <w:b/>
          <w:bCs/>
          <w:i/>
          <w:iCs/>
          <w:sz w:val="18"/>
          <w:szCs w:val="18"/>
        </w:rPr>
        <w:t xml:space="preserve"> </w:t>
      </w:r>
      <w:r w:rsidRPr="00406009">
        <w:rPr>
          <w:rFonts w:ascii="Ebrima" w:hAnsi="Ebrima"/>
          <w:b/>
          <w:bCs/>
          <w:i/>
          <w:iCs/>
          <w:sz w:val="18"/>
          <w:szCs w:val="18"/>
        </w:rPr>
        <w:t xml:space="preserve">– namely </w:t>
      </w:r>
      <w:r w:rsidR="00F837A7">
        <w:rPr>
          <w:rFonts w:ascii="Ebrima" w:hAnsi="Ebrima"/>
          <w:b/>
          <w:bCs/>
          <w:i/>
          <w:iCs/>
          <w:sz w:val="18"/>
          <w:szCs w:val="18"/>
        </w:rPr>
        <w:t xml:space="preserve">the </w:t>
      </w:r>
      <w:r w:rsidRPr="00406009">
        <w:rPr>
          <w:rFonts w:ascii="Ebrima" w:hAnsi="Ebrima"/>
          <w:b/>
          <w:bCs/>
          <w:i/>
          <w:iCs/>
          <w:sz w:val="18"/>
          <w:szCs w:val="18"/>
        </w:rPr>
        <w:t>Gateway to Change workshop and the Make the Change programme. This will allow us to share case studies with you, not only on how the programme works</w:t>
      </w:r>
      <w:r w:rsidR="00E035DD" w:rsidRPr="00406009">
        <w:rPr>
          <w:rFonts w:ascii="Ebrima" w:hAnsi="Ebrima"/>
          <w:b/>
          <w:bCs/>
          <w:i/>
          <w:iCs/>
          <w:sz w:val="18"/>
          <w:szCs w:val="18"/>
        </w:rPr>
        <w:t xml:space="preserve">, </w:t>
      </w:r>
      <w:r w:rsidRPr="00406009">
        <w:rPr>
          <w:rFonts w:ascii="Ebrima" w:hAnsi="Ebrima"/>
          <w:b/>
          <w:bCs/>
          <w:i/>
          <w:iCs/>
          <w:sz w:val="18"/>
          <w:szCs w:val="18"/>
        </w:rPr>
        <w:t>but how important your referrals are to making a difference in the lives of those affected by DA by enabling them the chance to make changes to their behaviours and, ultimately, their lives</w:t>
      </w:r>
      <w:r w:rsidR="00E035DD" w:rsidRPr="00406009">
        <w:rPr>
          <w:rFonts w:ascii="Ebrima" w:hAnsi="Ebrima"/>
          <w:b/>
          <w:bCs/>
          <w:i/>
          <w:iCs/>
          <w:sz w:val="18"/>
          <w:szCs w:val="18"/>
        </w:rPr>
        <w:t xml:space="preserve"> and the lives of those affected.</w:t>
      </w:r>
    </w:p>
    <w:p w14:paraId="7026F493" w14:textId="733982E4" w:rsidR="00EF4513" w:rsidRDefault="009A1FB0" w:rsidP="00C22BBF">
      <w:pPr>
        <w:jc w:val="center"/>
        <w:rPr>
          <w:rFonts w:ascii="Ebrima" w:hAnsi="Ebrima"/>
          <w:i/>
          <w:iCs/>
          <w:sz w:val="22"/>
          <w:szCs w:val="22"/>
        </w:rPr>
      </w:pPr>
      <w:r>
        <w:rPr>
          <w:noProof/>
        </w:rPr>
        <mc:AlternateContent>
          <mc:Choice Requires="wps">
            <w:drawing>
              <wp:anchor distT="45720" distB="45720" distL="114300" distR="114300" simplePos="0" relativeHeight="251654656" behindDoc="0" locked="0" layoutInCell="1" allowOverlap="1" wp14:anchorId="0928375C" wp14:editId="430B2F75">
                <wp:simplePos x="0" y="0"/>
                <wp:positionH relativeFrom="margin">
                  <wp:posOffset>-352425</wp:posOffset>
                </wp:positionH>
                <wp:positionV relativeFrom="margin">
                  <wp:posOffset>1068705</wp:posOffset>
                </wp:positionV>
                <wp:extent cx="6162675" cy="6743700"/>
                <wp:effectExtent l="0" t="0" r="9525" b="0"/>
                <wp:wrapNone/>
                <wp:docPr id="787770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743700"/>
                        </a:xfrm>
                        <a:prstGeom prst="rect">
                          <a:avLst/>
                        </a:prstGeom>
                        <a:solidFill>
                          <a:schemeClr val="accent3">
                            <a:lumMod val="40000"/>
                            <a:lumOff val="60000"/>
                          </a:schemeClr>
                        </a:solidFill>
                        <a:ln w="38100">
                          <a:noFill/>
                          <a:miter lim="800000"/>
                          <a:headEnd/>
                          <a:tailEnd/>
                        </a:ln>
                        <a:effectLst/>
                      </wps:spPr>
                      <wps:txbx>
                        <w:txbxContent>
                          <w:p w14:paraId="24A53CEB" w14:textId="115665A3" w:rsidR="00972BFE" w:rsidRPr="0053760D" w:rsidRDefault="00897A5F" w:rsidP="00972BFE">
                            <w:pPr>
                              <w:jc w:val="center"/>
                              <w:rPr>
                                <w:rFonts w:ascii="Avenir Next LT Pro Demi" w:hAnsi="Avenir Next LT Pro Demi"/>
                                <w:b/>
                                <w:bCs/>
                                <w:sz w:val="22"/>
                                <w:szCs w:val="22"/>
                                <w:u w:val="single"/>
                              </w:rPr>
                            </w:pPr>
                            <w:bookmarkStart w:id="0" w:name="_Hlk131418996"/>
                            <w:r w:rsidRPr="0053760D">
                              <w:rPr>
                                <w:rFonts w:ascii="Avenir Next LT Pro Demi" w:hAnsi="Avenir Next LT Pro Demi"/>
                                <w:b/>
                                <w:bCs/>
                                <w:sz w:val="22"/>
                                <w:szCs w:val="22"/>
                                <w:u w:val="single"/>
                              </w:rPr>
                              <w:t xml:space="preserve">Important </w:t>
                            </w:r>
                            <w:r w:rsidR="0005584A">
                              <w:rPr>
                                <w:rFonts w:ascii="Avenir Next LT Pro Demi" w:hAnsi="Avenir Next LT Pro Demi"/>
                                <w:b/>
                                <w:bCs/>
                                <w:sz w:val="22"/>
                                <w:szCs w:val="22"/>
                                <w:u w:val="single"/>
                              </w:rPr>
                              <w:t>Updates</w:t>
                            </w:r>
                            <w:r w:rsidR="0053760D" w:rsidRPr="0053760D">
                              <w:rPr>
                                <w:rFonts w:ascii="Avenir Next LT Pro Demi" w:hAnsi="Avenir Next LT Pro Demi"/>
                                <w:b/>
                                <w:bCs/>
                                <w:sz w:val="22"/>
                                <w:szCs w:val="22"/>
                                <w:u w:val="single"/>
                              </w:rPr>
                              <w:t xml:space="preserve"> for </w:t>
                            </w:r>
                            <w:r w:rsidR="00305633">
                              <w:rPr>
                                <w:rFonts w:ascii="Avenir Next LT Pro Demi" w:hAnsi="Avenir Next LT Pro Demi"/>
                                <w:b/>
                                <w:bCs/>
                                <w:sz w:val="22"/>
                                <w:szCs w:val="22"/>
                                <w:u w:val="single"/>
                              </w:rPr>
                              <w:t>February 2024</w:t>
                            </w:r>
                          </w:p>
                          <w:p w14:paraId="721ED45E" w14:textId="28216BB2" w:rsidR="00897A5F" w:rsidRDefault="00897A5F" w:rsidP="00972BFE">
                            <w:pPr>
                              <w:jc w:val="center"/>
                              <w:rPr>
                                <w:rFonts w:ascii="Avenir Next LT Pro Demi" w:hAnsi="Avenir Next LT Pro Demi"/>
                                <w:b/>
                                <w:bCs/>
                                <w:sz w:val="22"/>
                                <w:szCs w:val="22"/>
                              </w:rPr>
                            </w:pPr>
                          </w:p>
                          <w:p w14:paraId="23C6018D" w14:textId="24E0A6B5" w:rsidR="006D4DB3" w:rsidRPr="00DC3BA7" w:rsidRDefault="006448D4" w:rsidP="003E1620">
                            <w:pPr>
                              <w:pStyle w:val="ListParagraph"/>
                              <w:numPr>
                                <w:ilvl w:val="0"/>
                                <w:numId w:val="14"/>
                              </w:numPr>
                              <w:ind w:left="360"/>
                              <w:jc w:val="center"/>
                              <w:rPr>
                                <w:rStyle w:val="Hyperlink"/>
                                <w:rFonts w:ascii="Avenir Next LT Pro Demi" w:hAnsi="Avenir Next LT Pro Demi"/>
                                <w:color w:val="auto"/>
                                <w:sz w:val="20"/>
                                <w:szCs w:val="20"/>
                                <w:u w:val="none"/>
                              </w:rPr>
                            </w:pPr>
                            <w:r>
                              <w:rPr>
                                <w:rFonts w:ascii="Avenir Next LT Pro Demi" w:hAnsi="Avenir Next LT Pro Demi"/>
                                <w:b/>
                                <w:bCs/>
                                <w:sz w:val="20"/>
                                <w:szCs w:val="20"/>
                              </w:rPr>
                              <w:t>Our referral forms have been updated. They have been sent alongside this newsletter.</w:t>
                            </w:r>
                          </w:p>
                          <w:p w14:paraId="53CB8F14" w14:textId="77777777" w:rsidR="00E80F97" w:rsidRPr="00E80F97" w:rsidRDefault="00E80F97" w:rsidP="00E80F97">
                            <w:pPr>
                              <w:jc w:val="center"/>
                              <w:rPr>
                                <w:rStyle w:val="Hyperlink"/>
                                <w:rFonts w:ascii="Avenir Next LT Pro Demi" w:hAnsi="Avenir Next LT Pro Demi"/>
                                <w:color w:val="auto"/>
                                <w:sz w:val="20"/>
                                <w:szCs w:val="20"/>
                                <w:u w:val="none"/>
                              </w:rPr>
                            </w:pPr>
                          </w:p>
                          <w:p w14:paraId="7E364B2C" w14:textId="77777777" w:rsidR="00471EB8" w:rsidRDefault="00471EB8" w:rsidP="00972BFE">
                            <w:pPr>
                              <w:jc w:val="center"/>
                              <w:rPr>
                                <w:rFonts w:ascii="Avenir Next LT Pro Demi" w:hAnsi="Avenir Next LT Pro Demi"/>
                                <w:b/>
                                <w:bCs/>
                                <w:sz w:val="21"/>
                                <w:szCs w:val="21"/>
                              </w:rPr>
                            </w:pPr>
                          </w:p>
                          <w:p w14:paraId="03EEC5BB" w14:textId="77777777" w:rsidR="0005584A" w:rsidRDefault="0005584A" w:rsidP="0045191C">
                            <w:pPr>
                              <w:jc w:val="center"/>
                              <w:rPr>
                                <w:rFonts w:ascii="Avenir Next LT Pro Demi" w:hAnsi="Avenir Next LT Pro Demi"/>
                                <w:b/>
                                <w:bCs/>
                                <w:sz w:val="22"/>
                                <w:szCs w:val="22"/>
                                <w:u w:val="single"/>
                              </w:rPr>
                            </w:pPr>
                            <w:r w:rsidRPr="0005584A">
                              <w:rPr>
                                <w:rFonts w:ascii="Avenir Next LT Pro Demi" w:hAnsi="Avenir Next LT Pro Demi"/>
                                <w:b/>
                                <w:bCs/>
                                <w:sz w:val="22"/>
                                <w:szCs w:val="22"/>
                                <w:u w:val="single"/>
                              </w:rPr>
                              <w:t>INFORMATION ON SUBMITTING REFERRALS</w:t>
                            </w:r>
                          </w:p>
                          <w:p w14:paraId="7A245C64" w14:textId="77777777" w:rsidR="0005584A" w:rsidRPr="0005584A" w:rsidRDefault="0005584A" w:rsidP="0045191C">
                            <w:pPr>
                              <w:jc w:val="center"/>
                              <w:rPr>
                                <w:rFonts w:ascii="Avenir Next LT Pro Demi" w:hAnsi="Avenir Next LT Pro Demi"/>
                                <w:b/>
                                <w:bCs/>
                                <w:sz w:val="22"/>
                                <w:szCs w:val="22"/>
                                <w:u w:val="single"/>
                              </w:rPr>
                            </w:pPr>
                          </w:p>
                          <w:p w14:paraId="5FF950C7" w14:textId="77777777" w:rsidR="00897A5F" w:rsidRDefault="00897A5F" w:rsidP="0045191C">
                            <w:pPr>
                              <w:jc w:val="center"/>
                              <w:rPr>
                                <w:rFonts w:ascii="Avenir Next LT Pro Demi" w:hAnsi="Avenir Next LT Pro Demi"/>
                                <w:sz w:val="22"/>
                                <w:szCs w:val="22"/>
                              </w:rPr>
                            </w:pPr>
                            <w:r>
                              <w:rPr>
                                <w:rFonts w:ascii="Avenir Next LT Pro Demi" w:hAnsi="Avenir Next LT Pro Demi"/>
                                <w:sz w:val="22"/>
                                <w:szCs w:val="22"/>
                              </w:rPr>
                              <w:t xml:space="preserve">We understand that time is precious when supporting people in the work we all do. </w:t>
                            </w:r>
                            <w:proofErr w:type="gramStart"/>
                            <w:r>
                              <w:rPr>
                                <w:rFonts w:ascii="Avenir Next LT Pro Demi" w:hAnsi="Avenir Next LT Pro Demi"/>
                                <w:sz w:val="22"/>
                                <w:szCs w:val="22"/>
                              </w:rPr>
                              <w:t>In order to</w:t>
                            </w:r>
                            <w:proofErr w:type="gramEnd"/>
                            <w:r>
                              <w:rPr>
                                <w:rFonts w:ascii="Avenir Next LT Pro Demi" w:hAnsi="Avenir Next LT Pro Demi"/>
                                <w:sz w:val="22"/>
                                <w:szCs w:val="22"/>
                              </w:rPr>
                              <w:t xml:space="preserve"> save you waiting time with referrals, there are a few key bits of information you may need to know.</w:t>
                            </w:r>
                          </w:p>
                          <w:p w14:paraId="7A9CC439" w14:textId="77777777" w:rsidR="00897A5F" w:rsidRPr="00406009" w:rsidRDefault="00897A5F" w:rsidP="0045191C">
                            <w:pPr>
                              <w:jc w:val="center"/>
                              <w:rPr>
                                <w:rFonts w:ascii="Avenir Next LT Pro Demi" w:hAnsi="Avenir Next LT Pro Demi"/>
                                <w:i/>
                                <w:iCs/>
                                <w:sz w:val="20"/>
                                <w:szCs w:val="20"/>
                              </w:rPr>
                            </w:pPr>
                          </w:p>
                          <w:p w14:paraId="6B20A80E" w14:textId="77777777" w:rsidR="00406009" w:rsidRPr="00406009" w:rsidRDefault="00406009"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There is a distinction between Make the Change and Gateway to Change. Gateway is a 2-session awareness raising workshop and comes with no report on completion. Make the Change is the full perpetrator programme</w:t>
                            </w:r>
                            <w:r w:rsidR="002B5E28">
                              <w:rPr>
                                <w:rFonts w:ascii="Avenir Next LT Pro Demi" w:hAnsi="Avenir Next LT Pro Demi"/>
                                <w:i/>
                                <w:iCs/>
                                <w:sz w:val="20"/>
                                <w:szCs w:val="20"/>
                              </w:rPr>
                              <w:t xml:space="preserve"> which runs between 16-22 weeks (depending on the outcome of the assessment)</w:t>
                            </w:r>
                            <w:r w:rsidRPr="00406009">
                              <w:rPr>
                                <w:rFonts w:ascii="Avenir Next LT Pro Demi" w:hAnsi="Avenir Next LT Pro Demi"/>
                                <w:i/>
                                <w:iCs/>
                                <w:sz w:val="20"/>
                                <w:szCs w:val="20"/>
                              </w:rPr>
                              <w:t xml:space="preserve"> which comes with a</w:t>
                            </w:r>
                            <w:r>
                              <w:rPr>
                                <w:rFonts w:ascii="Avenir Next LT Pro Demi" w:hAnsi="Avenir Next LT Pro Demi"/>
                                <w:i/>
                                <w:iCs/>
                                <w:sz w:val="20"/>
                                <w:szCs w:val="20"/>
                              </w:rPr>
                              <w:t xml:space="preserve"> court accepted</w:t>
                            </w:r>
                            <w:r w:rsidRPr="00406009">
                              <w:rPr>
                                <w:rFonts w:ascii="Avenir Next LT Pro Demi" w:hAnsi="Avenir Next LT Pro Demi"/>
                                <w:i/>
                                <w:iCs/>
                                <w:sz w:val="20"/>
                                <w:szCs w:val="20"/>
                              </w:rPr>
                              <w:t xml:space="preserve"> report upon completion.</w:t>
                            </w:r>
                          </w:p>
                          <w:p w14:paraId="5EDC09E9" w14:textId="77777777" w:rsidR="00406009" w:rsidRPr="00406009" w:rsidRDefault="00406009" w:rsidP="0045191C">
                            <w:pPr>
                              <w:ind w:left="720"/>
                              <w:jc w:val="center"/>
                              <w:rPr>
                                <w:rFonts w:ascii="Avenir Next LT Pro Demi" w:hAnsi="Avenir Next LT Pro Demi"/>
                                <w:i/>
                                <w:iCs/>
                                <w:sz w:val="20"/>
                                <w:szCs w:val="20"/>
                              </w:rPr>
                            </w:pPr>
                          </w:p>
                          <w:p w14:paraId="3A750DFB" w14:textId="4689D3C8" w:rsidR="00897A5F" w:rsidRPr="00406009"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Make the Change and Gateway to Change are not anger management courses. They are for behaviour change in relation to DA</w:t>
                            </w:r>
                            <w:r w:rsidR="00D2089D">
                              <w:rPr>
                                <w:rFonts w:ascii="Avenir Next LT Pro Demi" w:hAnsi="Avenir Next LT Pro Demi"/>
                                <w:i/>
                                <w:iCs/>
                                <w:sz w:val="20"/>
                                <w:szCs w:val="20"/>
                              </w:rPr>
                              <w:t>.</w:t>
                            </w:r>
                          </w:p>
                          <w:p w14:paraId="37A623F6" w14:textId="77777777" w:rsidR="000F2B36" w:rsidRPr="00406009" w:rsidRDefault="000F2B36" w:rsidP="0045191C">
                            <w:pPr>
                              <w:ind w:left="720"/>
                              <w:jc w:val="center"/>
                              <w:rPr>
                                <w:rFonts w:ascii="Avenir Next LT Pro Demi" w:hAnsi="Avenir Next LT Pro Demi"/>
                                <w:i/>
                                <w:iCs/>
                                <w:sz w:val="20"/>
                                <w:szCs w:val="20"/>
                              </w:rPr>
                            </w:pPr>
                          </w:p>
                          <w:p w14:paraId="7BBE5CAB" w14:textId="09DBC16A" w:rsidR="00897A5F" w:rsidRPr="00406009"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We can only look at referrals relating to D</w:t>
                            </w:r>
                            <w:r w:rsidR="00D2089D">
                              <w:rPr>
                                <w:rFonts w:ascii="Avenir Next LT Pro Demi" w:hAnsi="Avenir Next LT Pro Demi"/>
                                <w:i/>
                                <w:iCs/>
                                <w:sz w:val="20"/>
                                <w:szCs w:val="20"/>
                              </w:rPr>
                              <w:t>A</w:t>
                            </w:r>
                            <w:r w:rsidRPr="00406009">
                              <w:rPr>
                                <w:rFonts w:ascii="Avenir Next LT Pro Demi" w:hAnsi="Avenir Next LT Pro Demi"/>
                                <w:i/>
                                <w:iCs/>
                                <w:sz w:val="20"/>
                                <w:szCs w:val="20"/>
                              </w:rPr>
                              <w:t xml:space="preserve"> towards an intimate spouse or ex/current partner.</w:t>
                            </w:r>
                          </w:p>
                          <w:p w14:paraId="50F61730" w14:textId="77777777" w:rsidR="000F2B36" w:rsidRPr="00406009" w:rsidRDefault="000F2B36" w:rsidP="0045191C">
                            <w:pPr>
                              <w:jc w:val="center"/>
                              <w:rPr>
                                <w:rFonts w:ascii="Avenir Next LT Pro Demi" w:hAnsi="Avenir Next LT Pro Demi"/>
                                <w:i/>
                                <w:iCs/>
                                <w:sz w:val="20"/>
                                <w:szCs w:val="20"/>
                              </w:rPr>
                            </w:pPr>
                          </w:p>
                          <w:p w14:paraId="385BAFC8" w14:textId="1F287B57" w:rsidR="00550A38"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It is vitally important to complete the referral forms in as much detail as possible</w:t>
                            </w:r>
                            <w:r w:rsidR="00700439" w:rsidRPr="00406009">
                              <w:rPr>
                                <w:rFonts w:ascii="Avenir Next LT Pro Demi" w:hAnsi="Avenir Next LT Pro Demi"/>
                                <w:i/>
                                <w:iCs/>
                                <w:sz w:val="20"/>
                                <w:szCs w:val="20"/>
                              </w:rPr>
                              <w:t>, providing relevant contact details where applicable</w:t>
                            </w:r>
                            <w:r w:rsidRPr="00406009">
                              <w:rPr>
                                <w:rFonts w:ascii="Avenir Next LT Pro Demi" w:hAnsi="Avenir Next LT Pro Demi"/>
                                <w:i/>
                                <w:iCs/>
                                <w:sz w:val="20"/>
                                <w:szCs w:val="20"/>
                              </w:rPr>
                              <w:t>. This saves time when processing the forms and enables the facilitator to have as clear a picture before going into any assessment.</w:t>
                            </w:r>
                          </w:p>
                          <w:p w14:paraId="30735A68" w14:textId="77777777" w:rsidR="00550A38" w:rsidRDefault="00550A38" w:rsidP="0045191C">
                            <w:pPr>
                              <w:pStyle w:val="ListParagraph"/>
                              <w:jc w:val="center"/>
                              <w:rPr>
                                <w:rFonts w:ascii="Avenir Next LT Pro Demi" w:hAnsi="Avenir Next LT Pro Demi"/>
                                <w:i/>
                                <w:iCs/>
                                <w:sz w:val="20"/>
                                <w:szCs w:val="20"/>
                              </w:rPr>
                            </w:pPr>
                          </w:p>
                          <w:p w14:paraId="0BE46B13" w14:textId="0A621821" w:rsidR="000F2B36" w:rsidRPr="00550A38" w:rsidRDefault="00550A38" w:rsidP="0045191C">
                            <w:pPr>
                              <w:numPr>
                                <w:ilvl w:val="0"/>
                                <w:numId w:val="5"/>
                              </w:numPr>
                              <w:jc w:val="center"/>
                              <w:rPr>
                                <w:rFonts w:ascii="Avenir Next LT Pro Demi" w:hAnsi="Avenir Next LT Pro Demi"/>
                                <w:b/>
                                <w:bCs/>
                                <w:i/>
                                <w:iCs/>
                                <w:color w:val="FF0000"/>
                                <w:sz w:val="20"/>
                                <w:szCs w:val="20"/>
                              </w:rPr>
                            </w:pPr>
                            <w:r w:rsidRPr="00550A38">
                              <w:rPr>
                                <w:rFonts w:ascii="Avenir Next LT Pro Demi" w:hAnsi="Avenir Next LT Pro Demi"/>
                                <w:b/>
                                <w:bCs/>
                                <w:i/>
                                <w:iCs/>
                                <w:color w:val="FF0000"/>
                                <w:sz w:val="20"/>
                                <w:szCs w:val="20"/>
                              </w:rPr>
                              <w:t>If open</w:t>
                            </w:r>
                            <w:r w:rsidR="00CF0BB0">
                              <w:rPr>
                                <w:rFonts w:ascii="Avenir Next LT Pro Demi" w:hAnsi="Avenir Next LT Pro Demi"/>
                                <w:b/>
                                <w:bCs/>
                                <w:i/>
                                <w:iCs/>
                                <w:color w:val="FF0000"/>
                                <w:sz w:val="20"/>
                                <w:szCs w:val="20"/>
                              </w:rPr>
                              <w:t>/known</w:t>
                            </w:r>
                            <w:r w:rsidRPr="00550A38">
                              <w:rPr>
                                <w:rFonts w:ascii="Avenir Next LT Pro Demi" w:hAnsi="Avenir Next LT Pro Demi"/>
                                <w:b/>
                                <w:bCs/>
                                <w:i/>
                                <w:iCs/>
                                <w:color w:val="FF0000"/>
                                <w:sz w:val="20"/>
                                <w:szCs w:val="20"/>
                              </w:rPr>
                              <w:t xml:space="preserve"> to Family Cour</w:t>
                            </w:r>
                            <w:r w:rsidR="00E80F97">
                              <w:rPr>
                                <w:rFonts w:ascii="Avenir Next LT Pro Demi" w:hAnsi="Avenir Next LT Pro Demi"/>
                                <w:b/>
                                <w:bCs/>
                                <w:i/>
                                <w:iCs/>
                                <w:color w:val="FF0000"/>
                                <w:sz w:val="20"/>
                                <w:szCs w:val="20"/>
                              </w:rPr>
                              <w:t>t/CAFCASS</w:t>
                            </w:r>
                            <w:r w:rsidRPr="00550A38">
                              <w:rPr>
                                <w:rFonts w:ascii="Avenir Next LT Pro Demi" w:hAnsi="Avenir Next LT Pro Demi"/>
                                <w:b/>
                                <w:bCs/>
                                <w:i/>
                                <w:iCs/>
                                <w:color w:val="FF0000"/>
                                <w:sz w:val="20"/>
                                <w:szCs w:val="20"/>
                              </w:rPr>
                              <w:t xml:space="preserve"> additional information</w:t>
                            </w:r>
                            <w:r w:rsidR="00E80F97">
                              <w:rPr>
                                <w:rFonts w:ascii="Avenir Next LT Pro Demi" w:hAnsi="Avenir Next LT Pro Demi"/>
                                <w:b/>
                                <w:bCs/>
                                <w:i/>
                                <w:iCs/>
                                <w:color w:val="FF0000"/>
                                <w:sz w:val="20"/>
                                <w:szCs w:val="20"/>
                              </w:rPr>
                              <w:t>/</w:t>
                            </w:r>
                            <w:r w:rsidRPr="00550A38">
                              <w:rPr>
                                <w:rFonts w:ascii="Avenir Next LT Pro Demi" w:hAnsi="Avenir Next LT Pro Demi"/>
                                <w:b/>
                                <w:bCs/>
                                <w:i/>
                                <w:iCs/>
                                <w:color w:val="FF0000"/>
                                <w:sz w:val="20"/>
                                <w:szCs w:val="20"/>
                              </w:rPr>
                              <w:t>documentation will be requested.</w:t>
                            </w:r>
                          </w:p>
                          <w:p w14:paraId="54EC7B30" w14:textId="77777777" w:rsidR="000F2B36" w:rsidRPr="00406009" w:rsidRDefault="000F2B36" w:rsidP="0045191C">
                            <w:pPr>
                              <w:pStyle w:val="ListParagraph"/>
                              <w:jc w:val="center"/>
                              <w:rPr>
                                <w:rFonts w:ascii="Avenir Next LT Pro Demi" w:hAnsi="Avenir Next LT Pro Demi"/>
                                <w:i/>
                                <w:iCs/>
                                <w:sz w:val="20"/>
                                <w:szCs w:val="20"/>
                              </w:rPr>
                            </w:pPr>
                          </w:p>
                          <w:p w14:paraId="0F3EBEA0" w14:textId="77777777" w:rsidR="000F2B36" w:rsidRPr="00406009" w:rsidRDefault="000F2B36"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Men must acknowledge that their behaviour is or could be classed as abusive and want to change this.</w:t>
                            </w:r>
                          </w:p>
                          <w:p w14:paraId="7523BFF6" w14:textId="77777777" w:rsidR="00406009" w:rsidRPr="00406009" w:rsidRDefault="00406009" w:rsidP="0045191C">
                            <w:pPr>
                              <w:pStyle w:val="ListParagraph"/>
                              <w:jc w:val="center"/>
                              <w:rPr>
                                <w:rFonts w:ascii="Avenir Next LT Pro Demi" w:hAnsi="Avenir Next LT Pro Demi"/>
                                <w:i/>
                                <w:iCs/>
                                <w:sz w:val="20"/>
                                <w:szCs w:val="20"/>
                              </w:rPr>
                            </w:pPr>
                          </w:p>
                          <w:p w14:paraId="77883746" w14:textId="6894D7F0" w:rsidR="00406009" w:rsidRPr="00406009" w:rsidRDefault="00B85B2B" w:rsidP="0045191C">
                            <w:pPr>
                              <w:numPr>
                                <w:ilvl w:val="0"/>
                                <w:numId w:val="5"/>
                              </w:numPr>
                              <w:jc w:val="center"/>
                              <w:rPr>
                                <w:rFonts w:ascii="Avenir Next LT Pro Demi" w:hAnsi="Avenir Next LT Pro Demi"/>
                                <w:i/>
                                <w:iCs/>
                                <w:sz w:val="20"/>
                                <w:szCs w:val="20"/>
                              </w:rPr>
                            </w:pPr>
                            <w:r>
                              <w:rPr>
                                <w:rFonts w:ascii="Avenir Next LT Pro Demi" w:hAnsi="Avenir Next LT Pro Demi"/>
                                <w:i/>
                                <w:iCs/>
                                <w:sz w:val="20"/>
                                <w:szCs w:val="20"/>
                              </w:rPr>
                              <w:t>It is</w:t>
                            </w:r>
                            <w:r w:rsidR="00F527D5">
                              <w:rPr>
                                <w:rFonts w:ascii="Avenir Next LT Pro Demi" w:hAnsi="Avenir Next LT Pro Demi"/>
                                <w:i/>
                                <w:iCs/>
                                <w:sz w:val="20"/>
                                <w:szCs w:val="20"/>
                              </w:rPr>
                              <w:t xml:space="preserve"> important to know that a</w:t>
                            </w:r>
                            <w:r w:rsidR="00406009" w:rsidRPr="00406009">
                              <w:rPr>
                                <w:rFonts w:ascii="Avenir Next LT Pro Demi" w:hAnsi="Avenir Next LT Pro Demi"/>
                                <w:i/>
                                <w:iCs/>
                                <w:sz w:val="20"/>
                                <w:szCs w:val="20"/>
                              </w:rPr>
                              <w:t xml:space="preserve"> referral does not guarantee a place. Acceptance </w:t>
                            </w:r>
                            <w:r w:rsidR="00F527D5">
                              <w:rPr>
                                <w:rFonts w:ascii="Avenir Next LT Pro Demi" w:hAnsi="Avenir Next LT Pro Demi"/>
                                <w:i/>
                                <w:iCs/>
                                <w:sz w:val="20"/>
                                <w:szCs w:val="20"/>
                              </w:rPr>
                              <w:t xml:space="preserve">on GTC and MTC </w:t>
                            </w:r>
                            <w:r w:rsidR="00406009" w:rsidRPr="00406009">
                              <w:rPr>
                                <w:rFonts w:ascii="Avenir Next LT Pro Demi" w:hAnsi="Avenir Next LT Pro Demi"/>
                                <w:i/>
                                <w:iCs/>
                                <w:sz w:val="20"/>
                                <w:szCs w:val="20"/>
                              </w:rPr>
                              <w:t>is subject to assessment.</w:t>
                            </w:r>
                          </w:p>
                          <w:p w14:paraId="3FBD82D3" w14:textId="77777777" w:rsidR="00897A5F" w:rsidRDefault="00897A5F" w:rsidP="00972BFE">
                            <w:pPr>
                              <w:jc w:val="center"/>
                              <w:rPr>
                                <w:rFonts w:ascii="Avenir Next LT Pro Demi" w:hAnsi="Avenir Next LT Pro Demi"/>
                                <w:b/>
                                <w:bCs/>
                                <w:sz w:val="22"/>
                                <w:szCs w:val="22"/>
                              </w:rPr>
                            </w:pPr>
                          </w:p>
                          <w:bookmarkEnd w:id="0"/>
                          <w:p w14:paraId="64509F02" w14:textId="77777777" w:rsidR="00897A5F" w:rsidRPr="00972BFE" w:rsidRDefault="00897A5F" w:rsidP="00972BFE">
                            <w:pPr>
                              <w:jc w:val="center"/>
                              <w:rPr>
                                <w:rFonts w:ascii="Avenir Next LT Pro Demi" w:hAnsi="Avenir Next LT Pro Demi"/>
                                <w:b/>
                                <w:bCs/>
                                <w:sz w:val="22"/>
                                <w:szCs w:val="22"/>
                              </w:rPr>
                            </w:pPr>
                          </w:p>
                          <w:p w14:paraId="03F0FF13" w14:textId="77777777" w:rsidR="00972BFE" w:rsidRPr="00972BFE" w:rsidRDefault="00972BFE" w:rsidP="00972BFE">
                            <w:pPr>
                              <w:jc w:val="center"/>
                              <w:rPr>
                                <w:rFonts w:ascii="Avenir Next LT Pro Demi" w:hAnsi="Avenir Next LT Pro Demi"/>
                                <w:b/>
                                <w:bCs/>
                                <w:sz w:val="22"/>
                                <w:szCs w:val="22"/>
                              </w:rPr>
                            </w:pPr>
                          </w:p>
                          <w:p w14:paraId="4F762C3B" w14:textId="77777777" w:rsidR="00972BFE" w:rsidRDefault="00972B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28375C" id="_x0000_t202" coordsize="21600,21600" o:spt="202" path="m,l,21600r21600,l21600,xe">
                <v:stroke joinstyle="miter"/>
                <v:path gradientshapeok="t" o:connecttype="rect"/>
              </v:shapetype>
              <v:shape id="Text Box 2" o:spid="_x0000_s1026" type="#_x0000_t202" style="position:absolute;left:0;text-align:left;margin-left:-27.75pt;margin-top:84.15pt;width:485.25pt;height:531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" fillcolor="#f5e2a5 [1302]" stroked="f" strokeweight="3pt">
                <v:textbox>
                  <w:txbxContent>
                    <w:p w14:paraId="24A53CEB" w14:textId="115665A3" w:rsidR="00972BFE" w:rsidRPr="0053760D" w:rsidRDefault="00897A5F" w:rsidP="00972BFE">
                      <w:pPr>
                        <w:jc w:val="center"/>
                        <w:rPr>
                          <w:rFonts w:ascii="Avenir Next LT Pro Demi" w:hAnsi="Avenir Next LT Pro Demi"/>
                          <w:b/>
                          <w:bCs/>
                          <w:sz w:val="22"/>
                          <w:szCs w:val="22"/>
                          <w:u w:val="single"/>
                        </w:rPr>
                      </w:pPr>
                      <w:bookmarkStart w:id="1" w:name="_Hlk131418996"/>
                      <w:r w:rsidRPr="0053760D">
                        <w:rPr>
                          <w:rFonts w:ascii="Avenir Next LT Pro Demi" w:hAnsi="Avenir Next LT Pro Demi"/>
                          <w:b/>
                          <w:bCs/>
                          <w:sz w:val="22"/>
                          <w:szCs w:val="22"/>
                          <w:u w:val="single"/>
                        </w:rPr>
                        <w:t xml:space="preserve">Important </w:t>
                      </w:r>
                      <w:r w:rsidR="0005584A">
                        <w:rPr>
                          <w:rFonts w:ascii="Avenir Next LT Pro Demi" w:hAnsi="Avenir Next LT Pro Demi"/>
                          <w:b/>
                          <w:bCs/>
                          <w:sz w:val="22"/>
                          <w:szCs w:val="22"/>
                          <w:u w:val="single"/>
                        </w:rPr>
                        <w:t>Updates</w:t>
                      </w:r>
                      <w:r w:rsidR="0053760D" w:rsidRPr="0053760D">
                        <w:rPr>
                          <w:rFonts w:ascii="Avenir Next LT Pro Demi" w:hAnsi="Avenir Next LT Pro Demi"/>
                          <w:b/>
                          <w:bCs/>
                          <w:sz w:val="22"/>
                          <w:szCs w:val="22"/>
                          <w:u w:val="single"/>
                        </w:rPr>
                        <w:t xml:space="preserve"> for </w:t>
                      </w:r>
                      <w:r w:rsidR="00305633">
                        <w:rPr>
                          <w:rFonts w:ascii="Avenir Next LT Pro Demi" w:hAnsi="Avenir Next LT Pro Demi"/>
                          <w:b/>
                          <w:bCs/>
                          <w:sz w:val="22"/>
                          <w:szCs w:val="22"/>
                          <w:u w:val="single"/>
                        </w:rPr>
                        <w:t>February 2024</w:t>
                      </w:r>
                    </w:p>
                    <w:p w14:paraId="721ED45E" w14:textId="28216BB2" w:rsidR="00897A5F" w:rsidRDefault="00897A5F" w:rsidP="00972BFE">
                      <w:pPr>
                        <w:jc w:val="center"/>
                        <w:rPr>
                          <w:rFonts w:ascii="Avenir Next LT Pro Demi" w:hAnsi="Avenir Next LT Pro Demi"/>
                          <w:b/>
                          <w:bCs/>
                          <w:sz w:val="22"/>
                          <w:szCs w:val="22"/>
                        </w:rPr>
                      </w:pPr>
                    </w:p>
                    <w:p w14:paraId="23C6018D" w14:textId="24E0A6B5" w:rsidR="006D4DB3" w:rsidRPr="00DC3BA7" w:rsidRDefault="006448D4" w:rsidP="003E1620">
                      <w:pPr>
                        <w:pStyle w:val="ListParagraph"/>
                        <w:numPr>
                          <w:ilvl w:val="0"/>
                          <w:numId w:val="14"/>
                        </w:numPr>
                        <w:ind w:left="360"/>
                        <w:jc w:val="center"/>
                        <w:rPr>
                          <w:rStyle w:val="Hyperlink"/>
                          <w:rFonts w:ascii="Avenir Next LT Pro Demi" w:hAnsi="Avenir Next LT Pro Demi"/>
                          <w:color w:val="auto"/>
                          <w:sz w:val="20"/>
                          <w:szCs w:val="20"/>
                          <w:u w:val="none"/>
                        </w:rPr>
                      </w:pPr>
                      <w:r>
                        <w:rPr>
                          <w:rFonts w:ascii="Avenir Next LT Pro Demi" w:hAnsi="Avenir Next LT Pro Demi"/>
                          <w:b/>
                          <w:bCs/>
                          <w:sz w:val="20"/>
                          <w:szCs w:val="20"/>
                        </w:rPr>
                        <w:t>Our referral forms have been updated. They have been sent alongside this newsletter.</w:t>
                      </w:r>
                    </w:p>
                    <w:p w14:paraId="53CB8F14" w14:textId="77777777" w:rsidR="00E80F97" w:rsidRPr="00E80F97" w:rsidRDefault="00E80F97" w:rsidP="00E80F97">
                      <w:pPr>
                        <w:jc w:val="center"/>
                        <w:rPr>
                          <w:rStyle w:val="Hyperlink"/>
                          <w:rFonts w:ascii="Avenir Next LT Pro Demi" w:hAnsi="Avenir Next LT Pro Demi"/>
                          <w:color w:val="auto"/>
                          <w:sz w:val="20"/>
                          <w:szCs w:val="20"/>
                          <w:u w:val="none"/>
                        </w:rPr>
                      </w:pPr>
                    </w:p>
                    <w:p w14:paraId="7E364B2C" w14:textId="77777777" w:rsidR="00471EB8" w:rsidRDefault="00471EB8" w:rsidP="00972BFE">
                      <w:pPr>
                        <w:jc w:val="center"/>
                        <w:rPr>
                          <w:rFonts w:ascii="Avenir Next LT Pro Demi" w:hAnsi="Avenir Next LT Pro Demi"/>
                          <w:b/>
                          <w:bCs/>
                          <w:sz w:val="21"/>
                          <w:szCs w:val="21"/>
                        </w:rPr>
                      </w:pPr>
                    </w:p>
                    <w:p w14:paraId="03EEC5BB" w14:textId="77777777" w:rsidR="0005584A" w:rsidRDefault="0005584A" w:rsidP="0045191C">
                      <w:pPr>
                        <w:jc w:val="center"/>
                        <w:rPr>
                          <w:rFonts w:ascii="Avenir Next LT Pro Demi" w:hAnsi="Avenir Next LT Pro Demi"/>
                          <w:b/>
                          <w:bCs/>
                          <w:sz w:val="22"/>
                          <w:szCs w:val="22"/>
                          <w:u w:val="single"/>
                        </w:rPr>
                      </w:pPr>
                      <w:r w:rsidRPr="0005584A">
                        <w:rPr>
                          <w:rFonts w:ascii="Avenir Next LT Pro Demi" w:hAnsi="Avenir Next LT Pro Demi"/>
                          <w:b/>
                          <w:bCs/>
                          <w:sz w:val="22"/>
                          <w:szCs w:val="22"/>
                          <w:u w:val="single"/>
                        </w:rPr>
                        <w:t>INFORMATION ON SUBMITTING REFERRALS</w:t>
                      </w:r>
                    </w:p>
                    <w:p w14:paraId="7A245C64" w14:textId="77777777" w:rsidR="0005584A" w:rsidRPr="0005584A" w:rsidRDefault="0005584A" w:rsidP="0045191C">
                      <w:pPr>
                        <w:jc w:val="center"/>
                        <w:rPr>
                          <w:rFonts w:ascii="Avenir Next LT Pro Demi" w:hAnsi="Avenir Next LT Pro Demi"/>
                          <w:b/>
                          <w:bCs/>
                          <w:sz w:val="22"/>
                          <w:szCs w:val="22"/>
                          <w:u w:val="single"/>
                        </w:rPr>
                      </w:pPr>
                    </w:p>
                    <w:p w14:paraId="5FF950C7" w14:textId="77777777" w:rsidR="00897A5F" w:rsidRDefault="00897A5F" w:rsidP="0045191C">
                      <w:pPr>
                        <w:jc w:val="center"/>
                        <w:rPr>
                          <w:rFonts w:ascii="Avenir Next LT Pro Demi" w:hAnsi="Avenir Next LT Pro Demi"/>
                          <w:sz w:val="22"/>
                          <w:szCs w:val="22"/>
                        </w:rPr>
                      </w:pPr>
                      <w:r>
                        <w:rPr>
                          <w:rFonts w:ascii="Avenir Next LT Pro Demi" w:hAnsi="Avenir Next LT Pro Demi"/>
                          <w:sz w:val="22"/>
                          <w:szCs w:val="22"/>
                        </w:rPr>
                        <w:t xml:space="preserve">We understand that time is precious when supporting people in the work we all do. </w:t>
                      </w:r>
                      <w:proofErr w:type="gramStart"/>
                      <w:r>
                        <w:rPr>
                          <w:rFonts w:ascii="Avenir Next LT Pro Demi" w:hAnsi="Avenir Next LT Pro Demi"/>
                          <w:sz w:val="22"/>
                          <w:szCs w:val="22"/>
                        </w:rPr>
                        <w:t>In order to</w:t>
                      </w:r>
                      <w:proofErr w:type="gramEnd"/>
                      <w:r>
                        <w:rPr>
                          <w:rFonts w:ascii="Avenir Next LT Pro Demi" w:hAnsi="Avenir Next LT Pro Demi"/>
                          <w:sz w:val="22"/>
                          <w:szCs w:val="22"/>
                        </w:rPr>
                        <w:t xml:space="preserve"> save you waiting time with referrals, there are a few key bits of information you may need to know.</w:t>
                      </w:r>
                    </w:p>
                    <w:p w14:paraId="7A9CC439" w14:textId="77777777" w:rsidR="00897A5F" w:rsidRPr="00406009" w:rsidRDefault="00897A5F" w:rsidP="0045191C">
                      <w:pPr>
                        <w:jc w:val="center"/>
                        <w:rPr>
                          <w:rFonts w:ascii="Avenir Next LT Pro Demi" w:hAnsi="Avenir Next LT Pro Demi"/>
                          <w:i/>
                          <w:iCs/>
                          <w:sz w:val="20"/>
                          <w:szCs w:val="20"/>
                        </w:rPr>
                      </w:pPr>
                    </w:p>
                    <w:p w14:paraId="6B20A80E" w14:textId="77777777" w:rsidR="00406009" w:rsidRPr="00406009" w:rsidRDefault="00406009"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There is a distinction between Make the Change and Gateway to Change. Gateway is a 2-session awareness raising workshop and comes with no report on completion. Make the Change is the full perpetrator programme</w:t>
                      </w:r>
                      <w:r w:rsidR="002B5E28">
                        <w:rPr>
                          <w:rFonts w:ascii="Avenir Next LT Pro Demi" w:hAnsi="Avenir Next LT Pro Demi"/>
                          <w:i/>
                          <w:iCs/>
                          <w:sz w:val="20"/>
                          <w:szCs w:val="20"/>
                        </w:rPr>
                        <w:t xml:space="preserve"> which runs between 16-22 weeks (depending on the outcome of the assessment)</w:t>
                      </w:r>
                      <w:r w:rsidRPr="00406009">
                        <w:rPr>
                          <w:rFonts w:ascii="Avenir Next LT Pro Demi" w:hAnsi="Avenir Next LT Pro Demi"/>
                          <w:i/>
                          <w:iCs/>
                          <w:sz w:val="20"/>
                          <w:szCs w:val="20"/>
                        </w:rPr>
                        <w:t xml:space="preserve"> which comes with a</w:t>
                      </w:r>
                      <w:r>
                        <w:rPr>
                          <w:rFonts w:ascii="Avenir Next LT Pro Demi" w:hAnsi="Avenir Next LT Pro Demi"/>
                          <w:i/>
                          <w:iCs/>
                          <w:sz w:val="20"/>
                          <w:szCs w:val="20"/>
                        </w:rPr>
                        <w:t xml:space="preserve"> court accepted</w:t>
                      </w:r>
                      <w:r w:rsidRPr="00406009">
                        <w:rPr>
                          <w:rFonts w:ascii="Avenir Next LT Pro Demi" w:hAnsi="Avenir Next LT Pro Demi"/>
                          <w:i/>
                          <w:iCs/>
                          <w:sz w:val="20"/>
                          <w:szCs w:val="20"/>
                        </w:rPr>
                        <w:t xml:space="preserve"> report upon completion.</w:t>
                      </w:r>
                    </w:p>
                    <w:p w14:paraId="5EDC09E9" w14:textId="77777777" w:rsidR="00406009" w:rsidRPr="00406009" w:rsidRDefault="00406009" w:rsidP="0045191C">
                      <w:pPr>
                        <w:ind w:left="720"/>
                        <w:jc w:val="center"/>
                        <w:rPr>
                          <w:rFonts w:ascii="Avenir Next LT Pro Demi" w:hAnsi="Avenir Next LT Pro Demi"/>
                          <w:i/>
                          <w:iCs/>
                          <w:sz w:val="20"/>
                          <w:szCs w:val="20"/>
                        </w:rPr>
                      </w:pPr>
                    </w:p>
                    <w:p w14:paraId="3A750DFB" w14:textId="4689D3C8" w:rsidR="00897A5F" w:rsidRPr="00406009"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Make the Change and Gateway to Change are not anger management courses. They are for behaviour change in relation to DA</w:t>
                      </w:r>
                      <w:r w:rsidR="00D2089D">
                        <w:rPr>
                          <w:rFonts w:ascii="Avenir Next LT Pro Demi" w:hAnsi="Avenir Next LT Pro Demi"/>
                          <w:i/>
                          <w:iCs/>
                          <w:sz w:val="20"/>
                          <w:szCs w:val="20"/>
                        </w:rPr>
                        <w:t>.</w:t>
                      </w:r>
                    </w:p>
                    <w:p w14:paraId="37A623F6" w14:textId="77777777" w:rsidR="000F2B36" w:rsidRPr="00406009" w:rsidRDefault="000F2B36" w:rsidP="0045191C">
                      <w:pPr>
                        <w:ind w:left="720"/>
                        <w:jc w:val="center"/>
                        <w:rPr>
                          <w:rFonts w:ascii="Avenir Next LT Pro Demi" w:hAnsi="Avenir Next LT Pro Demi"/>
                          <w:i/>
                          <w:iCs/>
                          <w:sz w:val="20"/>
                          <w:szCs w:val="20"/>
                        </w:rPr>
                      </w:pPr>
                    </w:p>
                    <w:p w14:paraId="7BBE5CAB" w14:textId="09DBC16A" w:rsidR="00897A5F" w:rsidRPr="00406009"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We can only look at referrals relating to D</w:t>
                      </w:r>
                      <w:r w:rsidR="00D2089D">
                        <w:rPr>
                          <w:rFonts w:ascii="Avenir Next LT Pro Demi" w:hAnsi="Avenir Next LT Pro Demi"/>
                          <w:i/>
                          <w:iCs/>
                          <w:sz w:val="20"/>
                          <w:szCs w:val="20"/>
                        </w:rPr>
                        <w:t>A</w:t>
                      </w:r>
                      <w:r w:rsidRPr="00406009">
                        <w:rPr>
                          <w:rFonts w:ascii="Avenir Next LT Pro Demi" w:hAnsi="Avenir Next LT Pro Demi"/>
                          <w:i/>
                          <w:iCs/>
                          <w:sz w:val="20"/>
                          <w:szCs w:val="20"/>
                        </w:rPr>
                        <w:t xml:space="preserve"> towards an intimate spouse or ex/current partner.</w:t>
                      </w:r>
                    </w:p>
                    <w:p w14:paraId="50F61730" w14:textId="77777777" w:rsidR="000F2B36" w:rsidRPr="00406009" w:rsidRDefault="000F2B36" w:rsidP="0045191C">
                      <w:pPr>
                        <w:jc w:val="center"/>
                        <w:rPr>
                          <w:rFonts w:ascii="Avenir Next LT Pro Demi" w:hAnsi="Avenir Next LT Pro Demi"/>
                          <w:i/>
                          <w:iCs/>
                          <w:sz w:val="20"/>
                          <w:szCs w:val="20"/>
                        </w:rPr>
                      </w:pPr>
                    </w:p>
                    <w:p w14:paraId="385BAFC8" w14:textId="1F287B57" w:rsidR="00550A38" w:rsidRDefault="00897A5F"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It is vitally important to complete the referral forms in as much detail as possible</w:t>
                      </w:r>
                      <w:r w:rsidR="00700439" w:rsidRPr="00406009">
                        <w:rPr>
                          <w:rFonts w:ascii="Avenir Next LT Pro Demi" w:hAnsi="Avenir Next LT Pro Demi"/>
                          <w:i/>
                          <w:iCs/>
                          <w:sz w:val="20"/>
                          <w:szCs w:val="20"/>
                        </w:rPr>
                        <w:t>, providing relevant contact details where applicable</w:t>
                      </w:r>
                      <w:r w:rsidRPr="00406009">
                        <w:rPr>
                          <w:rFonts w:ascii="Avenir Next LT Pro Demi" w:hAnsi="Avenir Next LT Pro Demi"/>
                          <w:i/>
                          <w:iCs/>
                          <w:sz w:val="20"/>
                          <w:szCs w:val="20"/>
                        </w:rPr>
                        <w:t>. This saves time when processing the forms and enables the facilitator to have as clear a picture before going into any assessment.</w:t>
                      </w:r>
                    </w:p>
                    <w:p w14:paraId="30735A68" w14:textId="77777777" w:rsidR="00550A38" w:rsidRDefault="00550A38" w:rsidP="0045191C">
                      <w:pPr>
                        <w:pStyle w:val="ListParagraph"/>
                        <w:jc w:val="center"/>
                        <w:rPr>
                          <w:rFonts w:ascii="Avenir Next LT Pro Demi" w:hAnsi="Avenir Next LT Pro Demi"/>
                          <w:i/>
                          <w:iCs/>
                          <w:sz w:val="20"/>
                          <w:szCs w:val="20"/>
                        </w:rPr>
                      </w:pPr>
                    </w:p>
                    <w:p w14:paraId="0BE46B13" w14:textId="0A621821" w:rsidR="000F2B36" w:rsidRPr="00550A38" w:rsidRDefault="00550A38" w:rsidP="0045191C">
                      <w:pPr>
                        <w:numPr>
                          <w:ilvl w:val="0"/>
                          <w:numId w:val="5"/>
                        </w:numPr>
                        <w:jc w:val="center"/>
                        <w:rPr>
                          <w:rFonts w:ascii="Avenir Next LT Pro Demi" w:hAnsi="Avenir Next LT Pro Demi"/>
                          <w:b/>
                          <w:bCs/>
                          <w:i/>
                          <w:iCs/>
                          <w:color w:val="FF0000"/>
                          <w:sz w:val="20"/>
                          <w:szCs w:val="20"/>
                        </w:rPr>
                      </w:pPr>
                      <w:r w:rsidRPr="00550A38">
                        <w:rPr>
                          <w:rFonts w:ascii="Avenir Next LT Pro Demi" w:hAnsi="Avenir Next LT Pro Demi"/>
                          <w:b/>
                          <w:bCs/>
                          <w:i/>
                          <w:iCs/>
                          <w:color w:val="FF0000"/>
                          <w:sz w:val="20"/>
                          <w:szCs w:val="20"/>
                        </w:rPr>
                        <w:t>If open</w:t>
                      </w:r>
                      <w:r w:rsidR="00CF0BB0">
                        <w:rPr>
                          <w:rFonts w:ascii="Avenir Next LT Pro Demi" w:hAnsi="Avenir Next LT Pro Demi"/>
                          <w:b/>
                          <w:bCs/>
                          <w:i/>
                          <w:iCs/>
                          <w:color w:val="FF0000"/>
                          <w:sz w:val="20"/>
                          <w:szCs w:val="20"/>
                        </w:rPr>
                        <w:t>/known</w:t>
                      </w:r>
                      <w:r w:rsidRPr="00550A38">
                        <w:rPr>
                          <w:rFonts w:ascii="Avenir Next LT Pro Demi" w:hAnsi="Avenir Next LT Pro Demi"/>
                          <w:b/>
                          <w:bCs/>
                          <w:i/>
                          <w:iCs/>
                          <w:color w:val="FF0000"/>
                          <w:sz w:val="20"/>
                          <w:szCs w:val="20"/>
                        </w:rPr>
                        <w:t xml:space="preserve"> to Family Cour</w:t>
                      </w:r>
                      <w:r w:rsidR="00E80F97">
                        <w:rPr>
                          <w:rFonts w:ascii="Avenir Next LT Pro Demi" w:hAnsi="Avenir Next LT Pro Demi"/>
                          <w:b/>
                          <w:bCs/>
                          <w:i/>
                          <w:iCs/>
                          <w:color w:val="FF0000"/>
                          <w:sz w:val="20"/>
                          <w:szCs w:val="20"/>
                        </w:rPr>
                        <w:t>t/CAFCASS</w:t>
                      </w:r>
                      <w:r w:rsidRPr="00550A38">
                        <w:rPr>
                          <w:rFonts w:ascii="Avenir Next LT Pro Demi" w:hAnsi="Avenir Next LT Pro Demi"/>
                          <w:b/>
                          <w:bCs/>
                          <w:i/>
                          <w:iCs/>
                          <w:color w:val="FF0000"/>
                          <w:sz w:val="20"/>
                          <w:szCs w:val="20"/>
                        </w:rPr>
                        <w:t xml:space="preserve"> additional information</w:t>
                      </w:r>
                      <w:r w:rsidR="00E80F97">
                        <w:rPr>
                          <w:rFonts w:ascii="Avenir Next LT Pro Demi" w:hAnsi="Avenir Next LT Pro Demi"/>
                          <w:b/>
                          <w:bCs/>
                          <w:i/>
                          <w:iCs/>
                          <w:color w:val="FF0000"/>
                          <w:sz w:val="20"/>
                          <w:szCs w:val="20"/>
                        </w:rPr>
                        <w:t>/</w:t>
                      </w:r>
                      <w:r w:rsidRPr="00550A38">
                        <w:rPr>
                          <w:rFonts w:ascii="Avenir Next LT Pro Demi" w:hAnsi="Avenir Next LT Pro Demi"/>
                          <w:b/>
                          <w:bCs/>
                          <w:i/>
                          <w:iCs/>
                          <w:color w:val="FF0000"/>
                          <w:sz w:val="20"/>
                          <w:szCs w:val="20"/>
                        </w:rPr>
                        <w:t>documentation will be requested.</w:t>
                      </w:r>
                    </w:p>
                    <w:p w14:paraId="54EC7B30" w14:textId="77777777" w:rsidR="000F2B36" w:rsidRPr="00406009" w:rsidRDefault="000F2B36" w:rsidP="0045191C">
                      <w:pPr>
                        <w:pStyle w:val="ListParagraph"/>
                        <w:jc w:val="center"/>
                        <w:rPr>
                          <w:rFonts w:ascii="Avenir Next LT Pro Demi" w:hAnsi="Avenir Next LT Pro Demi"/>
                          <w:i/>
                          <w:iCs/>
                          <w:sz w:val="20"/>
                          <w:szCs w:val="20"/>
                        </w:rPr>
                      </w:pPr>
                    </w:p>
                    <w:p w14:paraId="0F3EBEA0" w14:textId="77777777" w:rsidR="000F2B36" w:rsidRPr="00406009" w:rsidRDefault="000F2B36" w:rsidP="0045191C">
                      <w:pPr>
                        <w:numPr>
                          <w:ilvl w:val="0"/>
                          <w:numId w:val="5"/>
                        </w:numPr>
                        <w:jc w:val="center"/>
                        <w:rPr>
                          <w:rFonts w:ascii="Avenir Next LT Pro Demi" w:hAnsi="Avenir Next LT Pro Demi"/>
                          <w:i/>
                          <w:iCs/>
                          <w:sz w:val="20"/>
                          <w:szCs w:val="20"/>
                        </w:rPr>
                      </w:pPr>
                      <w:r w:rsidRPr="00406009">
                        <w:rPr>
                          <w:rFonts w:ascii="Avenir Next LT Pro Demi" w:hAnsi="Avenir Next LT Pro Demi"/>
                          <w:i/>
                          <w:iCs/>
                          <w:sz w:val="20"/>
                          <w:szCs w:val="20"/>
                        </w:rPr>
                        <w:t>Men must acknowledge that their behaviour is or could be classed as abusive and want to change this.</w:t>
                      </w:r>
                    </w:p>
                    <w:p w14:paraId="7523BFF6" w14:textId="77777777" w:rsidR="00406009" w:rsidRPr="00406009" w:rsidRDefault="00406009" w:rsidP="0045191C">
                      <w:pPr>
                        <w:pStyle w:val="ListParagraph"/>
                        <w:jc w:val="center"/>
                        <w:rPr>
                          <w:rFonts w:ascii="Avenir Next LT Pro Demi" w:hAnsi="Avenir Next LT Pro Demi"/>
                          <w:i/>
                          <w:iCs/>
                          <w:sz w:val="20"/>
                          <w:szCs w:val="20"/>
                        </w:rPr>
                      </w:pPr>
                    </w:p>
                    <w:p w14:paraId="77883746" w14:textId="6894D7F0" w:rsidR="00406009" w:rsidRPr="00406009" w:rsidRDefault="00B85B2B" w:rsidP="0045191C">
                      <w:pPr>
                        <w:numPr>
                          <w:ilvl w:val="0"/>
                          <w:numId w:val="5"/>
                        </w:numPr>
                        <w:jc w:val="center"/>
                        <w:rPr>
                          <w:rFonts w:ascii="Avenir Next LT Pro Demi" w:hAnsi="Avenir Next LT Pro Demi"/>
                          <w:i/>
                          <w:iCs/>
                          <w:sz w:val="20"/>
                          <w:szCs w:val="20"/>
                        </w:rPr>
                      </w:pPr>
                      <w:r>
                        <w:rPr>
                          <w:rFonts w:ascii="Avenir Next LT Pro Demi" w:hAnsi="Avenir Next LT Pro Demi"/>
                          <w:i/>
                          <w:iCs/>
                          <w:sz w:val="20"/>
                          <w:szCs w:val="20"/>
                        </w:rPr>
                        <w:t>It is</w:t>
                      </w:r>
                      <w:r w:rsidR="00F527D5">
                        <w:rPr>
                          <w:rFonts w:ascii="Avenir Next LT Pro Demi" w:hAnsi="Avenir Next LT Pro Demi"/>
                          <w:i/>
                          <w:iCs/>
                          <w:sz w:val="20"/>
                          <w:szCs w:val="20"/>
                        </w:rPr>
                        <w:t xml:space="preserve"> important to know that a</w:t>
                      </w:r>
                      <w:r w:rsidR="00406009" w:rsidRPr="00406009">
                        <w:rPr>
                          <w:rFonts w:ascii="Avenir Next LT Pro Demi" w:hAnsi="Avenir Next LT Pro Demi"/>
                          <w:i/>
                          <w:iCs/>
                          <w:sz w:val="20"/>
                          <w:szCs w:val="20"/>
                        </w:rPr>
                        <w:t xml:space="preserve"> referral does not guarantee a place. Acceptance </w:t>
                      </w:r>
                      <w:r w:rsidR="00F527D5">
                        <w:rPr>
                          <w:rFonts w:ascii="Avenir Next LT Pro Demi" w:hAnsi="Avenir Next LT Pro Demi"/>
                          <w:i/>
                          <w:iCs/>
                          <w:sz w:val="20"/>
                          <w:szCs w:val="20"/>
                        </w:rPr>
                        <w:t xml:space="preserve">on GTC and MTC </w:t>
                      </w:r>
                      <w:r w:rsidR="00406009" w:rsidRPr="00406009">
                        <w:rPr>
                          <w:rFonts w:ascii="Avenir Next LT Pro Demi" w:hAnsi="Avenir Next LT Pro Demi"/>
                          <w:i/>
                          <w:iCs/>
                          <w:sz w:val="20"/>
                          <w:szCs w:val="20"/>
                        </w:rPr>
                        <w:t>is subject to assessment.</w:t>
                      </w:r>
                    </w:p>
                    <w:p w14:paraId="3FBD82D3" w14:textId="77777777" w:rsidR="00897A5F" w:rsidRDefault="00897A5F" w:rsidP="00972BFE">
                      <w:pPr>
                        <w:jc w:val="center"/>
                        <w:rPr>
                          <w:rFonts w:ascii="Avenir Next LT Pro Demi" w:hAnsi="Avenir Next LT Pro Demi"/>
                          <w:b/>
                          <w:bCs/>
                          <w:sz w:val="22"/>
                          <w:szCs w:val="22"/>
                        </w:rPr>
                      </w:pPr>
                    </w:p>
                    <w:bookmarkEnd w:id="1"/>
                    <w:p w14:paraId="64509F02" w14:textId="77777777" w:rsidR="00897A5F" w:rsidRPr="00972BFE" w:rsidRDefault="00897A5F" w:rsidP="00972BFE">
                      <w:pPr>
                        <w:jc w:val="center"/>
                        <w:rPr>
                          <w:rFonts w:ascii="Avenir Next LT Pro Demi" w:hAnsi="Avenir Next LT Pro Demi"/>
                          <w:b/>
                          <w:bCs/>
                          <w:sz w:val="22"/>
                          <w:szCs w:val="22"/>
                        </w:rPr>
                      </w:pPr>
                    </w:p>
                    <w:p w14:paraId="03F0FF13" w14:textId="77777777" w:rsidR="00972BFE" w:rsidRPr="00972BFE" w:rsidRDefault="00972BFE" w:rsidP="00972BFE">
                      <w:pPr>
                        <w:jc w:val="center"/>
                        <w:rPr>
                          <w:rFonts w:ascii="Avenir Next LT Pro Demi" w:hAnsi="Avenir Next LT Pro Demi"/>
                          <w:b/>
                          <w:bCs/>
                          <w:sz w:val="22"/>
                          <w:szCs w:val="22"/>
                        </w:rPr>
                      </w:pPr>
                    </w:p>
                    <w:p w14:paraId="4F762C3B" w14:textId="77777777" w:rsidR="00972BFE" w:rsidRDefault="00972BFE"/>
                  </w:txbxContent>
                </v:textbox>
                <w10:wrap anchorx="margin" anchory="margin"/>
              </v:shape>
            </w:pict>
          </mc:Fallback>
        </mc:AlternateContent>
      </w:r>
    </w:p>
    <w:p w14:paraId="2181A0D1" w14:textId="4DE8B376" w:rsidR="00952527" w:rsidRDefault="00952527" w:rsidP="00C22BBF">
      <w:pPr>
        <w:jc w:val="center"/>
        <w:rPr>
          <w:rFonts w:ascii="Ebrima" w:hAnsi="Ebrima"/>
          <w:i/>
          <w:iCs/>
          <w:sz w:val="22"/>
          <w:szCs w:val="22"/>
        </w:rPr>
      </w:pPr>
    </w:p>
    <w:p w14:paraId="05033DAF" w14:textId="71119208" w:rsidR="00EF4513" w:rsidRDefault="00EF4513" w:rsidP="00952527">
      <w:pPr>
        <w:jc w:val="right"/>
        <w:rPr>
          <w:rFonts w:ascii="Ebrima" w:hAnsi="Ebrima"/>
          <w:i/>
          <w:iCs/>
          <w:sz w:val="22"/>
          <w:szCs w:val="22"/>
        </w:rPr>
      </w:pPr>
    </w:p>
    <w:p w14:paraId="68620830" w14:textId="19E6FD70" w:rsidR="0053760D" w:rsidRDefault="004A5E01" w:rsidP="00533EA6">
      <w:pPr>
        <w:jc w:val="both"/>
        <w:rPr>
          <w:rFonts w:ascii="Ebrima" w:hAnsi="Ebrima"/>
          <w:b/>
          <w:bCs/>
          <w:sz w:val="32"/>
          <w:szCs w:val="32"/>
          <w:u w:val="single"/>
        </w:rPr>
      </w:pPr>
      <w:r>
        <w:rPr>
          <w:rFonts w:ascii="Ebrima" w:hAnsi="Ebrima"/>
          <w:b/>
          <w:bCs/>
          <w:noProof/>
          <w:sz w:val="32"/>
          <w:szCs w:val="32"/>
          <w:u w:val="single"/>
        </w:rPr>
        <w:lastRenderedPageBreak/>
        <mc:AlternateContent>
          <mc:Choice Requires="wps">
            <w:drawing>
              <wp:anchor distT="45720" distB="45720" distL="114300" distR="114300" simplePos="0" relativeHeight="251655680" behindDoc="0" locked="0" layoutInCell="1" allowOverlap="1" wp14:anchorId="66E08934" wp14:editId="1280F3E8">
                <wp:simplePos x="0" y="0"/>
                <wp:positionH relativeFrom="column">
                  <wp:posOffset>-800100</wp:posOffset>
                </wp:positionH>
                <wp:positionV relativeFrom="paragraph">
                  <wp:posOffset>0</wp:posOffset>
                </wp:positionV>
                <wp:extent cx="6816725" cy="7953375"/>
                <wp:effectExtent l="0" t="0" r="3175" b="9525"/>
                <wp:wrapSquare wrapText="bothSides"/>
                <wp:docPr id="294736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7953375"/>
                        </a:xfrm>
                        <a:prstGeom prst="rect">
                          <a:avLst/>
                        </a:prstGeom>
                        <a:solidFill>
                          <a:schemeClr val="accent3">
                            <a:lumMod val="40000"/>
                            <a:lumOff val="60000"/>
                          </a:schemeClr>
                        </a:solidFill>
                        <a:ln w="9525">
                          <a:noFill/>
                          <a:miter lim="800000"/>
                          <a:headEnd/>
                          <a:tailEnd/>
                        </a:ln>
                        <a:effectLst/>
                      </wps:spPr>
                      <wps:txbx>
                        <w:txbxContent>
                          <w:p w14:paraId="216BFDA1" w14:textId="77777777" w:rsidR="0005584A" w:rsidRPr="00F11970" w:rsidRDefault="0005584A" w:rsidP="0005584A">
                            <w:pPr>
                              <w:jc w:val="center"/>
                              <w:rPr>
                                <w:rFonts w:ascii="Ebrima" w:hAnsi="Ebrima"/>
                                <w:b/>
                                <w:bCs/>
                                <w:sz w:val="32"/>
                                <w:szCs w:val="32"/>
                              </w:rPr>
                            </w:pPr>
                            <w:r w:rsidRPr="00F11970">
                              <w:rPr>
                                <w:rFonts w:ascii="Ebrima" w:hAnsi="Ebrima"/>
                                <w:b/>
                                <w:bCs/>
                                <w:sz w:val="32"/>
                                <w:szCs w:val="32"/>
                              </w:rPr>
                              <w:t>Domestic Abuse in the Media</w:t>
                            </w:r>
                          </w:p>
                          <w:p w14:paraId="46EDC7FA" w14:textId="77777777" w:rsidR="00680F8E" w:rsidRPr="00F11970" w:rsidRDefault="00680F8E" w:rsidP="0005584A">
                            <w:pPr>
                              <w:jc w:val="center"/>
                              <w:rPr>
                                <w:rFonts w:ascii="Ebrima" w:hAnsi="Ebrima"/>
                                <w:b/>
                                <w:bCs/>
                                <w:sz w:val="19"/>
                                <w:szCs w:val="19"/>
                              </w:rPr>
                            </w:pPr>
                          </w:p>
                          <w:p w14:paraId="659A9B02" w14:textId="285A338E" w:rsidR="004625CD" w:rsidRPr="003E305D" w:rsidRDefault="00081A00" w:rsidP="00DC3BA7">
                            <w:pPr>
                              <w:jc w:val="center"/>
                              <w:rPr>
                                <w:rFonts w:ascii="Ebrima" w:hAnsi="Ebrima"/>
                                <w:b/>
                                <w:bCs/>
                                <w:sz w:val="22"/>
                                <w:szCs w:val="22"/>
                                <w:u w:val="single"/>
                              </w:rPr>
                            </w:pPr>
                            <w:r w:rsidRPr="003E305D">
                              <w:rPr>
                                <w:rFonts w:ascii="Ebrima" w:hAnsi="Ebrima"/>
                                <w:b/>
                                <w:bCs/>
                                <w:sz w:val="22"/>
                                <w:szCs w:val="22"/>
                                <w:u w:val="single"/>
                              </w:rPr>
                              <w:t>More than 180 people referred to domestic abuse support via community pharmacy scheme.</w:t>
                            </w:r>
                          </w:p>
                          <w:p w14:paraId="5575CDBC" w14:textId="77777777" w:rsidR="00081A00" w:rsidRDefault="00081A00" w:rsidP="00DC3BA7">
                            <w:pPr>
                              <w:jc w:val="center"/>
                              <w:rPr>
                                <w:rFonts w:ascii="Ebrima" w:hAnsi="Ebrima"/>
                                <w:b/>
                                <w:bCs/>
                                <w:sz w:val="18"/>
                                <w:szCs w:val="18"/>
                                <w:u w:val="single"/>
                              </w:rPr>
                            </w:pPr>
                          </w:p>
                          <w:p w14:paraId="13F95BCC" w14:textId="77777777" w:rsidR="00081A00" w:rsidRDefault="00081A00" w:rsidP="00DC3BA7">
                            <w:pPr>
                              <w:jc w:val="center"/>
                              <w:rPr>
                                <w:rFonts w:ascii="Ebrima" w:hAnsi="Ebrima"/>
                                <w:b/>
                                <w:bCs/>
                                <w:sz w:val="18"/>
                                <w:szCs w:val="18"/>
                                <w:u w:val="single"/>
                              </w:rPr>
                            </w:pPr>
                          </w:p>
                          <w:p w14:paraId="11E5B21B" w14:textId="48B77D93" w:rsidR="00081A00" w:rsidRDefault="00081A00" w:rsidP="00DC3BA7">
                            <w:pPr>
                              <w:jc w:val="center"/>
                              <w:rPr>
                                <w:rFonts w:ascii="Ebrima" w:hAnsi="Ebrima"/>
                                <w:b/>
                                <w:bCs/>
                                <w:sz w:val="18"/>
                                <w:szCs w:val="18"/>
                                <w:u w:val="single"/>
                              </w:rPr>
                            </w:pPr>
                            <w:r w:rsidRPr="00081A00">
                              <w:rPr>
                                <w:noProof/>
                              </w:rPr>
                              <w:drawing>
                                <wp:inline distT="0" distB="0" distL="0" distR="0" wp14:anchorId="42594FB6" wp14:editId="20B7AFE3">
                                  <wp:extent cx="2047875" cy="1635745"/>
                                  <wp:effectExtent l="0" t="0" r="0" b="3175"/>
                                  <wp:docPr id="4761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241" name=""/>
                                          <pic:cNvPicPr/>
                                        </pic:nvPicPr>
                                        <pic:blipFill>
                                          <a:blip r:embed="rId8"/>
                                          <a:stretch>
                                            <a:fillRect/>
                                          </a:stretch>
                                        </pic:blipFill>
                                        <pic:spPr>
                                          <a:xfrm>
                                            <a:off x="0" y="0"/>
                                            <a:ext cx="2068169" cy="1651955"/>
                                          </a:xfrm>
                                          <a:prstGeom prst="rect">
                                            <a:avLst/>
                                          </a:prstGeom>
                                        </pic:spPr>
                                      </pic:pic>
                                    </a:graphicData>
                                  </a:graphic>
                                </wp:inline>
                              </w:drawing>
                            </w:r>
                          </w:p>
                          <w:p w14:paraId="5FBC5F7D" w14:textId="77777777" w:rsidR="00081A00" w:rsidRDefault="00081A00" w:rsidP="00DC3BA7">
                            <w:pPr>
                              <w:jc w:val="center"/>
                              <w:rPr>
                                <w:rFonts w:ascii="Ebrima" w:hAnsi="Ebrima"/>
                                <w:b/>
                                <w:bCs/>
                                <w:sz w:val="18"/>
                                <w:szCs w:val="18"/>
                                <w:u w:val="single"/>
                              </w:rPr>
                            </w:pPr>
                          </w:p>
                          <w:p w14:paraId="492EB94C" w14:textId="77777777" w:rsidR="00081A00" w:rsidRDefault="00081A00" w:rsidP="00DC3BA7">
                            <w:pPr>
                              <w:jc w:val="center"/>
                              <w:rPr>
                                <w:rFonts w:ascii="Ebrima" w:hAnsi="Ebrima"/>
                                <w:sz w:val="18"/>
                                <w:szCs w:val="18"/>
                              </w:rPr>
                            </w:pPr>
                            <w:r w:rsidRPr="00081A00">
                              <w:rPr>
                                <w:rFonts w:ascii="Ebrima" w:hAnsi="Ebrima"/>
                                <w:sz w:val="18"/>
                                <w:szCs w:val="18"/>
                              </w:rPr>
                              <w:t xml:space="preserve">Over 186 people have been referred to domestic abuse support services by community pharmacists through the 'Ask for ANI' scheme, which allows discreet assistance using the code word 'ANI' at participating pharmacies. Reporting voluntary, the scheme is also being piloted in job centre sites, with over 4,000 community pharmacies, including 2,300 Boots pharmacies, involved. Additionally, 'Ask for ANI' was accessed over 35 times between January and March 2021. </w:t>
                            </w:r>
                          </w:p>
                          <w:p w14:paraId="0752968C" w14:textId="77777777" w:rsidR="00081A00" w:rsidRDefault="00081A00" w:rsidP="00DC3BA7">
                            <w:pPr>
                              <w:jc w:val="center"/>
                              <w:rPr>
                                <w:rFonts w:ascii="Ebrima" w:hAnsi="Ebrima"/>
                                <w:sz w:val="18"/>
                                <w:szCs w:val="18"/>
                              </w:rPr>
                            </w:pPr>
                          </w:p>
                          <w:p w14:paraId="43C58046" w14:textId="208772FA" w:rsidR="00081A00" w:rsidRDefault="00081A00" w:rsidP="00DC3BA7">
                            <w:pPr>
                              <w:jc w:val="center"/>
                              <w:rPr>
                                <w:rFonts w:ascii="Ebrima" w:hAnsi="Ebrima"/>
                                <w:sz w:val="18"/>
                                <w:szCs w:val="18"/>
                              </w:rPr>
                            </w:pPr>
                            <w:r w:rsidRPr="00081A00">
                              <w:rPr>
                                <w:rFonts w:ascii="Ebrima" w:hAnsi="Ebrima"/>
                                <w:sz w:val="18"/>
                                <w:szCs w:val="18"/>
                              </w:rPr>
                              <w:t>This initiative complements Hestia's 'UK Says No More' safe space service, utili</w:t>
                            </w:r>
                            <w:r>
                              <w:rPr>
                                <w:rFonts w:ascii="Ebrima" w:hAnsi="Ebrima"/>
                                <w:sz w:val="18"/>
                                <w:szCs w:val="18"/>
                              </w:rPr>
                              <w:t>s</w:t>
                            </w:r>
                            <w:r w:rsidRPr="00081A00">
                              <w:rPr>
                                <w:rFonts w:ascii="Ebrima" w:hAnsi="Ebrima"/>
                                <w:sz w:val="18"/>
                                <w:szCs w:val="18"/>
                              </w:rPr>
                              <w:t>ing pharmacy consultation rooms for support. Claire Anderson, president of the Royal Pharmaceutical Society</w:t>
                            </w:r>
                            <w:r>
                              <w:rPr>
                                <w:rFonts w:ascii="Ebrima" w:hAnsi="Ebrima"/>
                                <w:sz w:val="18"/>
                                <w:szCs w:val="18"/>
                              </w:rPr>
                              <w:t xml:space="preserve"> says it</w:t>
                            </w:r>
                            <w:r w:rsidRPr="00081A00">
                              <w:rPr>
                                <w:rFonts w:ascii="Ebrima" w:hAnsi="Ebrima"/>
                                <w:sz w:val="18"/>
                                <w:szCs w:val="18"/>
                              </w:rPr>
                              <w:t xml:space="preserve"> highlights the vital role of pharmacists in aiding those in need and encourages more participation in the scheme</w:t>
                            </w:r>
                            <w:r>
                              <w:rPr>
                                <w:rFonts w:ascii="Ebrima" w:hAnsi="Ebrima"/>
                                <w:sz w:val="18"/>
                                <w:szCs w:val="18"/>
                              </w:rPr>
                              <w:t xml:space="preserve"> as the low figure may not be wholly accurate and be far greater than expected due to non-disclosure by pharmacists.</w:t>
                            </w:r>
                          </w:p>
                          <w:p w14:paraId="66CAEE31" w14:textId="77777777" w:rsidR="00081A00" w:rsidRDefault="00081A00" w:rsidP="00DC3BA7">
                            <w:pPr>
                              <w:jc w:val="center"/>
                              <w:rPr>
                                <w:rFonts w:ascii="Ebrima" w:hAnsi="Ebrima"/>
                                <w:sz w:val="18"/>
                                <w:szCs w:val="18"/>
                              </w:rPr>
                            </w:pPr>
                          </w:p>
                          <w:p w14:paraId="071AFD27" w14:textId="4E569456" w:rsidR="00081A00" w:rsidRPr="003E305D" w:rsidRDefault="00081A00" w:rsidP="00081A00">
                            <w:pPr>
                              <w:jc w:val="center"/>
                              <w:rPr>
                                <w:rFonts w:ascii="Ebrima" w:hAnsi="Ebrima"/>
                                <w:b/>
                                <w:bCs/>
                                <w:sz w:val="22"/>
                                <w:szCs w:val="22"/>
                                <w:u w:val="single"/>
                              </w:rPr>
                            </w:pPr>
                            <w:r w:rsidRPr="003E305D">
                              <w:rPr>
                                <w:rFonts w:ascii="Ebrima" w:hAnsi="Ebrima"/>
                                <w:b/>
                                <w:bCs/>
                                <w:sz w:val="20"/>
                                <w:szCs w:val="20"/>
                                <w:u w:val="single"/>
                              </w:rPr>
                              <w:t>C</w:t>
                            </w:r>
                            <w:r w:rsidRPr="003E305D">
                              <w:rPr>
                                <w:rFonts w:ascii="Ebrima" w:hAnsi="Ebrima"/>
                                <w:b/>
                                <w:bCs/>
                                <w:sz w:val="22"/>
                                <w:szCs w:val="22"/>
                                <w:u w:val="single"/>
                              </w:rPr>
                              <w:t>ouncil cutbacks leading to an increase in domestic abuse related deaths.</w:t>
                            </w:r>
                          </w:p>
                          <w:p w14:paraId="1D90A17F" w14:textId="77777777" w:rsidR="00081A00" w:rsidRDefault="00081A00" w:rsidP="00081A00">
                            <w:pPr>
                              <w:jc w:val="center"/>
                              <w:rPr>
                                <w:rFonts w:ascii="Ebrima" w:hAnsi="Ebrima"/>
                                <w:b/>
                                <w:bCs/>
                                <w:sz w:val="18"/>
                                <w:szCs w:val="18"/>
                              </w:rPr>
                            </w:pPr>
                          </w:p>
                          <w:p w14:paraId="47883454" w14:textId="5A7F1F18" w:rsidR="00081A00" w:rsidRDefault="00081A00" w:rsidP="00081A00">
                            <w:pPr>
                              <w:jc w:val="center"/>
                              <w:rPr>
                                <w:rFonts w:ascii="Ebrima" w:hAnsi="Ebrima"/>
                                <w:b/>
                                <w:bCs/>
                                <w:sz w:val="18"/>
                                <w:szCs w:val="18"/>
                              </w:rPr>
                            </w:pPr>
                            <w:r w:rsidRPr="00081A00">
                              <w:rPr>
                                <w:noProof/>
                              </w:rPr>
                              <w:drawing>
                                <wp:inline distT="0" distB="0" distL="0" distR="0" wp14:anchorId="59D8D16E" wp14:editId="379CC807">
                                  <wp:extent cx="2066925" cy="1372011"/>
                                  <wp:effectExtent l="0" t="0" r="0" b="0"/>
                                  <wp:docPr id="2424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076" name=""/>
                                          <pic:cNvPicPr/>
                                        </pic:nvPicPr>
                                        <pic:blipFill>
                                          <a:blip r:embed="rId9"/>
                                          <a:stretch>
                                            <a:fillRect/>
                                          </a:stretch>
                                        </pic:blipFill>
                                        <pic:spPr>
                                          <a:xfrm>
                                            <a:off x="0" y="0"/>
                                            <a:ext cx="2109094" cy="1400002"/>
                                          </a:xfrm>
                                          <a:prstGeom prst="rect">
                                            <a:avLst/>
                                          </a:prstGeom>
                                        </pic:spPr>
                                      </pic:pic>
                                    </a:graphicData>
                                  </a:graphic>
                                </wp:inline>
                              </w:drawing>
                            </w:r>
                          </w:p>
                          <w:p w14:paraId="21E0EDE1" w14:textId="77777777" w:rsidR="00081A00" w:rsidRDefault="00081A00" w:rsidP="00081A00">
                            <w:pPr>
                              <w:jc w:val="center"/>
                              <w:rPr>
                                <w:rFonts w:ascii="Ebrima" w:hAnsi="Ebrima"/>
                                <w:b/>
                                <w:bCs/>
                                <w:sz w:val="18"/>
                                <w:szCs w:val="18"/>
                              </w:rPr>
                            </w:pPr>
                          </w:p>
                          <w:p w14:paraId="5D5AE68E" w14:textId="1513B2D6" w:rsidR="00081A00" w:rsidRDefault="00081A00" w:rsidP="00081A00">
                            <w:pPr>
                              <w:jc w:val="center"/>
                              <w:rPr>
                                <w:rFonts w:ascii="Ebrima" w:hAnsi="Ebrima"/>
                                <w:sz w:val="18"/>
                                <w:szCs w:val="18"/>
                              </w:rPr>
                            </w:pPr>
                            <w:r w:rsidRPr="00081A00">
                              <w:rPr>
                                <w:rFonts w:ascii="Ebrima" w:hAnsi="Ebrima"/>
                                <w:sz w:val="18"/>
                                <w:szCs w:val="18"/>
                              </w:rPr>
                              <w:t>The rise in domestic abuse victims dying due to council cutbacks reflects a troubling trend exacerbated by resource shortages. That’s the stark warning from the Domestic Abuse Commissioner for England and Wales</w:t>
                            </w:r>
                            <w:r>
                              <w:rPr>
                                <w:rFonts w:ascii="Ebrima" w:hAnsi="Ebrima"/>
                                <w:sz w:val="18"/>
                                <w:szCs w:val="18"/>
                              </w:rPr>
                              <w:t xml:space="preserve">, </w:t>
                            </w:r>
                            <w:r w:rsidRPr="00081A00">
                              <w:rPr>
                                <w:rFonts w:ascii="Ebrima" w:hAnsi="Ebrima"/>
                                <w:sz w:val="18"/>
                                <w:szCs w:val="18"/>
                              </w:rPr>
                              <w:t>Nicole Jacob</w:t>
                            </w:r>
                            <w:r>
                              <w:rPr>
                                <w:rFonts w:ascii="Ebrima" w:hAnsi="Ebrima"/>
                                <w:sz w:val="18"/>
                                <w:szCs w:val="18"/>
                              </w:rPr>
                              <w:t xml:space="preserve">s. Nicole </w:t>
                            </w:r>
                            <w:r w:rsidRPr="00081A00">
                              <w:rPr>
                                <w:rFonts w:ascii="Ebrima" w:hAnsi="Ebrima"/>
                                <w:sz w:val="18"/>
                                <w:szCs w:val="18"/>
                              </w:rPr>
                              <w:t>has written to Communities Secretary Michael Gove calling for urgent action.</w:t>
                            </w:r>
                            <w:r>
                              <w:rPr>
                                <w:rFonts w:ascii="Ebrima" w:hAnsi="Ebrima"/>
                                <w:sz w:val="18"/>
                                <w:szCs w:val="18"/>
                              </w:rPr>
                              <w:t xml:space="preserve"> </w:t>
                            </w:r>
                            <w:r w:rsidRPr="00081A00">
                              <w:rPr>
                                <w:rFonts w:ascii="Ebrima" w:hAnsi="Ebrima"/>
                                <w:sz w:val="18"/>
                                <w:szCs w:val="18"/>
                              </w:rPr>
                              <w:t>With reduced funding for vital support services, including shelters and counselling, victims find themselves without the necessary assistance to escape abusive situations.</w:t>
                            </w:r>
                            <w:r w:rsidR="003E305D">
                              <w:rPr>
                                <w:rFonts w:ascii="Ebrima" w:hAnsi="Ebrima"/>
                                <w:sz w:val="18"/>
                                <w:szCs w:val="18"/>
                              </w:rPr>
                              <w:t xml:space="preserve"> Without government support, locals DA services may very well disappear, she believes.</w:t>
                            </w:r>
                          </w:p>
                          <w:p w14:paraId="0D500F56" w14:textId="77777777" w:rsidR="00081A00" w:rsidRDefault="00081A00" w:rsidP="00081A00">
                            <w:pPr>
                              <w:jc w:val="center"/>
                              <w:rPr>
                                <w:rFonts w:ascii="Ebrima" w:hAnsi="Ebrima"/>
                                <w:sz w:val="18"/>
                                <w:szCs w:val="18"/>
                              </w:rPr>
                            </w:pPr>
                          </w:p>
                          <w:p w14:paraId="3DC83DC3" w14:textId="12522F4D" w:rsidR="00081A00" w:rsidRPr="00081A00" w:rsidRDefault="00081A00" w:rsidP="00081A00">
                            <w:pPr>
                              <w:jc w:val="center"/>
                              <w:rPr>
                                <w:rFonts w:ascii="Ebrima" w:hAnsi="Ebrima"/>
                                <w:sz w:val="18"/>
                                <w:szCs w:val="18"/>
                              </w:rPr>
                            </w:pPr>
                            <w:r w:rsidRPr="00081A00">
                              <w:rPr>
                                <w:rFonts w:ascii="Ebrima" w:hAnsi="Ebrima"/>
                                <w:sz w:val="18"/>
                                <w:szCs w:val="18"/>
                              </w:rPr>
                              <w:t xml:space="preserve"> The lack of readily available help and refuge options leaves many trapped in dangerous environments, </w:t>
                            </w:r>
                            <w:r w:rsidR="00B85B2B" w:rsidRPr="00081A00">
                              <w:rPr>
                                <w:rFonts w:ascii="Ebrima" w:hAnsi="Ebrima"/>
                                <w:sz w:val="18"/>
                                <w:szCs w:val="18"/>
                              </w:rPr>
                              <w:t>leading</w:t>
                            </w:r>
                            <w:r w:rsidRPr="00081A00">
                              <w:rPr>
                                <w:rFonts w:ascii="Ebrima" w:hAnsi="Ebrima"/>
                                <w:sz w:val="18"/>
                                <w:szCs w:val="18"/>
                              </w:rPr>
                              <w:t xml:space="preserve"> to tragic outcomes. </w:t>
                            </w:r>
                            <w:r>
                              <w:rPr>
                                <w:rFonts w:ascii="Ebrima" w:hAnsi="Ebrima"/>
                                <w:sz w:val="18"/>
                                <w:szCs w:val="18"/>
                              </w:rPr>
                              <w:t xml:space="preserve">61% of refuge referrals were rejected in the previous year. </w:t>
                            </w:r>
                            <w:r w:rsidRPr="00081A00">
                              <w:rPr>
                                <w:rFonts w:ascii="Ebrima" w:hAnsi="Ebrima"/>
                                <w:sz w:val="18"/>
                                <w:szCs w:val="18"/>
                              </w:rPr>
                              <w:t xml:space="preserve">Council cutbacks not only limit access to immediate safety but also hinder long-term recovery and prevention efforts. </w:t>
                            </w:r>
                            <w:r w:rsidR="003E305D">
                              <w:rPr>
                                <w:rFonts w:ascii="Ebrima" w:hAnsi="Ebrima"/>
                                <w:sz w:val="18"/>
                                <w:szCs w:val="18"/>
                              </w:rPr>
                              <w:t>Nicole states that u</w:t>
                            </w:r>
                            <w:r w:rsidRPr="00081A00">
                              <w:rPr>
                                <w:rFonts w:ascii="Ebrima" w:hAnsi="Ebrima"/>
                                <w:sz w:val="18"/>
                                <w:szCs w:val="18"/>
                              </w:rPr>
                              <w:t>rgent action is imperative to address this crisis and ensure that vulnerable individuals receive the support they desperately need to break free from abusive cycles and prevent further loss of life.</w:t>
                            </w:r>
                            <w:r w:rsidR="003E305D">
                              <w:rPr>
                                <w:rFonts w:ascii="Ebrima" w:hAnsi="Ebrima"/>
                                <w:sz w:val="18"/>
                                <w:szCs w:val="18"/>
                              </w:rPr>
                              <w:t xml:space="preserve"> She has urged for a legal duty to be included in the Victims and Prisoners Bill to ensure more is done to help.</w:t>
                            </w:r>
                          </w:p>
                          <w:p w14:paraId="5C180E76" w14:textId="77777777" w:rsidR="00F442F7" w:rsidRDefault="00F442F7" w:rsidP="0092173F">
                            <w:pPr>
                              <w:jc w:val="center"/>
                              <w:rPr>
                                <w:rFonts w:ascii="Ebrima" w:hAnsi="Ebrima"/>
                                <w:b/>
                                <w:bCs/>
                                <w:sz w:val="19"/>
                                <w:szCs w:val="19"/>
                                <w:u w:val="single"/>
                              </w:rPr>
                            </w:pPr>
                          </w:p>
                          <w:p w14:paraId="3803E9C2" w14:textId="77777777" w:rsidR="00C11E7E" w:rsidRDefault="00C11E7E" w:rsidP="0092173F">
                            <w:pPr>
                              <w:jc w:val="center"/>
                              <w:rPr>
                                <w:rFonts w:ascii="Ebrima" w:hAnsi="Ebrima"/>
                                <w:b/>
                                <w:bCs/>
                                <w:sz w:val="19"/>
                                <w:szCs w:val="19"/>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8934" id="_x0000_s1027" type="#_x0000_t202" style="position:absolute;left:0;text-align:left;margin-left:-63pt;margin-top:0;width:536.75pt;height:626.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" fillcolor="#f5e2a5 [1302]" stroked="f">
                <v:textbox>
                  <w:txbxContent>
                    <w:p w14:paraId="216BFDA1" w14:textId="77777777" w:rsidR="0005584A" w:rsidRPr="00F11970" w:rsidRDefault="0005584A" w:rsidP="0005584A">
                      <w:pPr>
                        <w:jc w:val="center"/>
                        <w:rPr>
                          <w:rFonts w:ascii="Ebrima" w:hAnsi="Ebrima"/>
                          <w:b/>
                          <w:bCs/>
                          <w:sz w:val="32"/>
                          <w:szCs w:val="32"/>
                        </w:rPr>
                      </w:pPr>
                      <w:r w:rsidRPr="00F11970">
                        <w:rPr>
                          <w:rFonts w:ascii="Ebrima" w:hAnsi="Ebrima"/>
                          <w:b/>
                          <w:bCs/>
                          <w:sz w:val="32"/>
                          <w:szCs w:val="32"/>
                        </w:rPr>
                        <w:t>Domestic Abuse in the Media</w:t>
                      </w:r>
                    </w:p>
                    <w:p w14:paraId="46EDC7FA" w14:textId="77777777" w:rsidR="00680F8E" w:rsidRPr="00F11970" w:rsidRDefault="00680F8E" w:rsidP="0005584A">
                      <w:pPr>
                        <w:jc w:val="center"/>
                        <w:rPr>
                          <w:rFonts w:ascii="Ebrima" w:hAnsi="Ebrima"/>
                          <w:b/>
                          <w:bCs/>
                          <w:sz w:val="19"/>
                          <w:szCs w:val="19"/>
                        </w:rPr>
                      </w:pPr>
                    </w:p>
                    <w:p w14:paraId="659A9B02" w14:textId="285A338E" w:rsidR="004625CD" w:rsidRPr="003E305D" w:rsidRDefault="00081A00" w:rsidP="00DC3BA7">
                      <w:pPr>
                        <w:jc w:val="center"/>
                        <w:rPr>
                          <w:rFonts w:ascii="Ebrima" w:hAnsi="Ebrima"/>
                          <w:b/>
                          <w:bCs/>
                          <w:sz w:val="22"/>
                          <w:szCs w:val="22"/>
                          <w:u w:val="single"/>
                        </w:rPr>
                      </w:pPr>
                      <w:r w:rsidRPr="003E305D">
                        <w:rPr>
                          <w:rFonts w:ascii="Ebrima" w:hAnsi="Ebrima"/>
                          <w:b/>
                          <w:bCs/>
                          <w:sz w:val="22"/>
                          <w:szCs w:val="22"/>
                          <w:u w:val="single"/>
                        </w:rPr>
                        <w:t>More than 180 people referred to domestic abuse support via community pharmacy scheme.</w:t>
                      </w:r>
                    </w:p>
                    <w:p w14:paraId="5575CDBC" w14:textId="77777777" w:rsidR="00081A00" w:rsidRDefault="00081A00" w:rsidP="00DC3BA7">
                      <w:pPr>
                        <w:jc w:val="center"/>
                        <w:rPr>
                          <w:rFonts w:ascii="Ebrima" w:hAnsi="Ebrima"/>
                          <w:b/>
                          <w:bCs/>
                          <w:sz w:val="18"/>
                          <w:szCs w:val="18"/>
                          <w:u w:val="single"/>
                        </w:rPr>
                      </w:pPr>
                    </w:p>
                    <w:p w14:paraId="13F95BCC" w14:textId="77777777" w:rsidR="00081A00" w:rsidRDefault="00081A00" w:rsidP="00DC3BA7">
                      <w:pPr>
                        <w:jc w:val="center"/>
                        <w:rPr>
                          <w:rFonts w:ascii="Ebrima" w:hAnsi="Ebrima"/>
                          <w:b/>
                          <w:bCs/>
                          <w:sz w:val="18"/>
                          <w:szCs w:val="18"/>
                          <w:u w:val="single"/>
                        </w:rPr>
                      </w:pPr>
                    </w:p>
                    <w:p w14:paraId="11E5B21B" w14:textId="48B77D93" w:rsidR="00081A00" w:rsidRDefault="00081A00" w:rsidP="00DC3BA7">
                      <w:pPr>
                        <w:jc w:val="center"/>
                        <w:rPr>
                          <w:rFonts w:ascii="Ebrima" w:hAnsi="Ebrima"/>
                          <w:b/>
                          <w:bCs/>
                          <w:sz w:val="18"/>
                          <w:szCs w:val="18"/>
                          <w:u w:val="single"/>
                        </w:rPr>
                      </w:pPr>
                      <w:r w:rsidRPr="00081A00">
                        <w:rPr>
                          <w:noProof/>
                        </w:rPr>
                        <w:drawing>
                          <wp:inline distT="0" distB="0" distL="0" distR="0" wp14:anchorId="42594FB6" wp14:editId="20B7AFE3">
                            <wp:extent cx="2047875" cy="1635745"/>
                            <wp:effectExtent l="0" t="0" r="0" b="3175"/>
                            <wp:docPr id="4761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241" name=""/>
                                    <pic:cNvPicPr/>
                                  </pic:nvPicPr>
                                  <pic:blipFill>
                                    <a:blip r:embed="rId8"/>
                                    <a:stretch>
                                      <a:fillRect/>
                                    </a:stretch>
                                  </pic:blipFill>
                                  <pic:spPr>
                                    <a:xfrm>
                                      <a:off x="0" y="0"/>
                                      <a:ext cx="2068169" cy="1651955"/>
                                    </a:xfrm>
                                    <a:prstGeom prst="rect">
                                      <a:avLst/>
                                    </a:prstGeom>
                                  </pic:spPr>
                                </pic:pic>
                              </a:graphicData>
                            </a:graphic>
                          </wp:inline>
                        </w:drawing>
                      </w:r>
                    </w:p>
                    <w:p w14:paraId="5FBC5F7D" w14:textId="77777777" w:rsidR="00081A00" w:rsidRDefault="00081A00" w:rsidP="00DC3BA7">
                      <w:pPr>
                        <w:jc w:val="center"/>
                        <w:rPr>
                          <w:rFonts w:ascii="Ebrima" w:hAnsi="Ebrima"/>
                          <w:b/>
                          <w:bCs/>
                          <w:sz w:val="18"/>
                          <w:szCs w:val="18"/>
                          <w:u w:val="single"/>
                        </w:rPr>
                      </w:pPr>
                    </w:p>
                    <w:p w14:paraId="492EB94C" w14:textId="77777777" w:rsidR="00081A00" w:rsidRDefault="00081A00" w:rsidP="00DC3BA7">
                      <w:pPr>
                        <w:jc w:val="center"/>
                        <w:rPr>
                          <w:rFonts w:ascii="Ebrima" w:hAnsi="Ebrima"/>
                          <w:sz w:val="18"/>
                          <w:szCs w:val="18"/>
                        </w:rPr>
                      </w:pPr>
                      <w:r w:rsidRPr="00081A00">
                        <w:rPr>
                          <w:rFonts w:ascii="Ebrima" w:hAnsi="Ebrima"/>
                          <w:sz w:val="18"/>
                          <w:szCs w:val="18"/>
                        </w:rPr>
                        <w:t xml:space="preserve">Over 186 people have been referred to domestic abuse support services by community pharmacists through the 'Ask for ANI' scheme, which allows discreet assistance using the code word 'ANI' at participating pharmacies. Reporting voluntary, the scheme is also being piloted in job centre sites, with over 4,000 community pharmacies, including 2,300 Boots pharmacies, involved. Additionally, 'Ask for ANI' was accessed over 35 times between January and March 2021. </w:t>
                      </w:r>
                    </w:p>
                    <w:p w14:paraId="0752968C" w14:textId="77777777" w:rsidR="00081A00" w:rsidRDefault="00081A00" w:rsidP="00DC3BA7">
                      <w:pPr>
                        <w:jc w:val="center"/>
                        <w:rPr>
                          <w:rFonts w:ascii="Ebrima" w:hAnsi="Ebrima"/>
                          <w:sz w:val="18"/>
                          <w:szCs w:val="18"/>
                        </w:rPr>
                      </w:pPr>
                    </w:p>
                    <w:p w14:paraId="43C58046" w14:textId="208772FA" w:rsidR="00081A00" w:rsidRDefault="00081A00" w:rsidP="00DC3BA7">
                      <w:pPr>
                        <w:jc w:val="center"/>
                        <w:rPr>
                          <w:rFonts w:ascii="Ebrima" w:hAnsi="Ebrima"/>
                          <w:sz w:val="18"/>
                          <w:szCs w:val="18"/>
                        </w:rPr>
                      </w:pPr>
                      <w:r w:rsidRPr="00081A00">
                        <w:rPr>
                          <w:rFonts w:ascii="Ebrima" w:hAnsi="Ebrima"/>
                          <w:sz w:val="18"/>
                          <w:szCs w:val="18"/>
                        </w:rPr>
                        <w:t>This initiative complements Hestia's 'UK Says No More' safe space service, utili</w:t>
                      </w:r>
                      <w:r>
                        <w:rPr>
                          <w:rFonts w:ascii="Ebrima" w:hAnsi="Ebrima"/>
                          <w:sz w:val="18"/>
                          <w:szCs w:val="18"/>
                        </w:rPr>
                        <w:t>s</w:t>
                      </w:r>
                      <w:r w:rsidRPr="00081A00">
                        <w:rPr>
                          <w:rFonts w:ascii="Ebrima" w:hAnsi="Ebrima"/>
                          <w:sz w:val="18"/>
                          <w:szCs w:val="18"/>
                        </w:rPr>
                        <w:t>ing pharmacy consultation rooms for support. Claire Anderson, president of the Royal Pharmaceutical Society</w:t>
                      </w:r>
                      <w:r>
                        <w:rPr>
                          <w:rFonts w:ascii="Ebrima" w:hAnsi="Ebrima"/>
                          <w:sz w:val="18"/>
                          <w:szCs w:val="18"/>
                        </w:rPr>
                        <w:t xml:space="preserve"> says it</w:t>
                      </w:r>
                      <w:r w:rsidRPr="00081A00">
                        <w:rPr>
                          <w:rFonts w:ascii="Ebrima" w:hAnsi="Ebrima"/>
                          <w:sz w:val="18"/>
                          <w:szCs w:val="18"/>
                        </w:rPr>
                        <w:t xml:space="preserve"> highlights the vital role of pharmacists in aiding those in need and encourages more participation in the scheme</w:t>
                      </w:r>
                      <w:r>
                        <w:rPr>
                          <w:rFonts w:ascii="Ebrima" w:hAnsi="Ebrima"/>
                          <w:sz w:val="18"/>
                          <w:szCs w:val="18"/>
                        </w:rPr>
                        <w:t xml:space="preserve"> as the low figure may not be wholly accurate and be far greater than expected due to non-disclosure by pharmacists.</w:t>
                      </w:r>
                    </w:p>
                    <w:p w14:paraId="66CAEE31" w14:textId="77777777" w:rsidR="00081A00" w:rsidRDefault="00081A00" w:rsidP="00DC3BA7">
                      <w:pPr>
                        <w:jc w:val="center"/>
                        <w:rPr>
                          <w:rFonts w:ascii="Ebrima" w:hAnsi="Ebrima"/>
                          <w:sz w:val="18"/>
                          <w:szCs w:val="18"/>
                        </w:rPr>
                      </w:pPr>
                    </w:p>
                    <w:p w14:paraId="071AFD27" w14:textId="4E569456" w:rsidR="00081A00" w:rsidRPr="003E305D" w:rsidRDefault="00081A00" w:rsidP="00081A00">
                      <w:pPr>
                        <w:jc w:val="center"/>
                        <w:rPr>
                          <w:rFonts w:ascii="Ebrima" w:hAnsi="Ebrima"/>
                          <w:b/>
                          <w:bCs/>
                          <w:sz w:val="22"/>
                          <w:szCs w:val="22"/>
                          <w:u w:val="single"/>
                        </w:rPr>
                      </w:pPr>
                      <w:r w:rsidRPr="003E305D">
                        <w:rPr>
                          <w:rFonts w:ascii="Ebrima" w:hAnsi="Ebrima"/>
                          <w:b/>
                          <w:bCs/>
                          <w:sz w:val="20"/>
                          <w:szCs w:val="20"/>
                          <w:u w:val="single"/>
                        </w:rPr>
                        <w:t>C</w:t>
                      </w:r>
                      <w:r w:rsidRPr="003E305D">
                        <w:rPr>
                          <w:rFonts w:ascii="Ebrima" w:hAnsi="Ebrima"/>
                          <w:b/>
                          <w:bCs/>
                          <w:sz w:val="22"/>
                          <w:szCs w:val="22"/>
                          <w:u w:val="single"/>
                        </w:rPr>
                        <w:t>ouncil cutbacks leading to an increase in domestic abuse related deaths.</w:t>
                      </w:r>
                    </w:p>
                    <w:p w14:paraId="1D90A17F" w14:textId="77777777" w:rsidR="00081A00" w:rsidRDefault="00081A00" w:rsidP="00081A00">
                      <w:pPr>
                        <w:jc w:val="center"/>
                        <w:rPr>
                          <w:rFonts w:ascii="Ebrima" w:hAnsi="Ebrima"/>
                          <w:b/>
                          <w:bCs/>
                          <w:sz w:val="18"/>
                          <w:szCs w:val="18"/>
                        </w:rPr>
                      </w:pPr>
                    </w:p>
                    <w:p w14:paraId="47883454" w14:textId="5A7F1F18" w:rsidR="00081A00" w:rsidRDefault="00081A00" w:rsidP="00081A00">
                      <w:pPr>
                        <w:jc w:val="center"/>
                        <w:rPr>
                          <w:rFonts w:ascii="Ebrima" w:hAnsi="Ebrima"/>
                          <w:b/>
                          <w:bCs/>
                          <w:sz w:val="18"/>
                          <w:szCs w:val="18"/>
                        </w:rPr>
                      </w:pPr>
                      <w:r w:rsidRPr="00081A00">
                        <w:rPr>
                          <w:noProof/>
                        </w:rPr>
                        <w:drawing>
                          <wp:inline distT="0" distB="0" distL="0" distR="0" wp14:anchorId="59D8D16E" wp14:editId="379CC807">
                            <wp:extent cx="2066925" cy="1372011"/>
                            <wp:effectExtent l="0" t="0" r="0" b="0"/>
                            <wp:docPr id="2424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076" name=""/>
                                    <pic:cNvPicPr/>
                                  </pic:nvPicPr>
                                  <pic:blipFill>
                                    <a:blip r:embed="rId9"/>
                                    <a:stretch>
                                      <a:fillRect/>
                                    </a:stretch>
                                  </pic:blipFill>
                                  <pic:spPr>
                                    <a:xfrm>
                                      <a:off x="0" y="0"/>
                                      <a:ext cx="2109094" cy="1400002"/>
                                    </a:xfrm>
                                    <a:prstGeom prst="rect">
                                      <a:avLst/>
                                    </a:prstGeom>
                                  </pic:spPr>
                                </pic:pic>
                              </a:graphicData>
                            </a:graphic>
                          </wp:inline>
                        </w:drawing>
                      </w:r>
                    </w:p>
                    <w:p w14:paraId="21E0EDE1" w14:textId="77777777" w:rsidR="00081A00" w:rsidRDefault="00081A00" w:rsidP="00081A00">
                      <w:pPr>
                        <w:jc w:val="center"/>
                        <w:rPr>
                          <w:rFonts w:ascii="Ebrima" w:hAnsi="Ebrima"/>
                          <w:b/>
                          <w:bCs/>
                          <w:sz w:val="18"/>
                          <w:szCs w:val="18"/>
                        </w:rPr>
                      </w:pPr>
                    </w:p>
                    <w:p w14:paraId="5D5AE68E" w14:textId="1513B2D6" w:rsidR="00081A00" w:rsidRDefault="00081A00" w:rsidP="00081A00">
                      <w:pPr>
                        <w:jc w:val="center"/>
                        <w:rPr>
                          <w:rFonts w:ascii="Ebrima" w:hAnsi="Ebrima"/>
                          <w:sz w:val="18"/>
                          <w:szCs w:val="18"/>
                        </w:rPr>
                      </w:pPr>
                      <w:r w:rsidRPr="00081A00">
                        <w:rPr>
                          <w:rFonts w:ascii="Ebrima" w:hAnsi="Ebrima"/>
                          <w:sz w:val="18"/>
                          <w:szCs w:val="18"/>
                        </w:rPr>
                        <w:t>The rise in domestic abuse victims dying due to council cutbacks reflects a troubling trend exacerbated by resource shortages. That’s the stark warning from the Domestic Abuse Commissioner for England and Wales</w:t>
                      </w:r>
                      <w:r>
                        <w:rPr>
                          <w:rFonts w:ascii="Ebrima" w:hAnsi="Ebrima"/>
                          <w:sz w:val="18"/>
                          <w:szCs w:val="18"/>
                        </w:rPr>
                        <w:t xml:space="preserve">, </w:t>
                      </w:r>
                      <w:r w:rsidRPr="00081A00">
                        <w:rPr>
                          <w:rFonts w:ascii="Ebrima" w:hAnsi="Ebrima"/>
                          <w:sz w:val="18"/>
                          <w:szCs w:val="18"/>
                        </w:rPr>
                        <w:t>Nicole Jacob</w:t>
                      </w:r>
                      <w:r>
                        <w:rPr>
                          <w:rFonts w:ascii="Ebrima" w:hAnsi="Ebrima"/>
                          <w:sz w:val="18"/>
                          <w:szCs w:val="18"/>
                        </w:rPr>
                        <w:t xml:space="preserve">s. Nicole </w:t>
                      </w:r>
                      <w:r w:rsidRPr="00081A00">
                        <w:rPr>
                          <w:rFonts w:ascii="Ebrima" w:hAnsi="Ebrima"/>
                          <w:sz w:val="18"/>
                          <w:szCs w:val="18"/>
                        </w:rPr>
                        <w:t>has written to Communities Secretary Michael Gove calling for urgent action.</w:t>
                      </w:r>
                      <w:r>
                        <w:rPr>
                          <w:rFonts w:ascii="Ebrima" w:hAnsi="Ebrima"/>
                          <w:sz w:val="18"/>
                          <w:szCs w:val="18"/>
                        </w:rPr>
                        <w:t xml:space="preserve"> </w:t>
                      </w:r>
                      <w:r w:rsidRPr="00081A00">
                        <w:rPr>
                          <w:rFonts w:ascii="Ebrima" w:hAnsi="Ebrima"/>
                          <w:sz w:val="18"/>
                          <w:szCs w:val="18"/>
                        </w:rPr>
                        <w:t>With reduced funding for vital support services, including shelters and counselling, victims find themselves without the necessary assistance to escape abusive situations.</w:t>
                      </w:r>
                      <w:r w:rsidR="003E305D">
                        <w:rPr>
                          <w:rFonts w:ascii="Ebrima" w:hAnsi="Ebrima"/>
                          <w:sz w:val="18"/>
                          <w:szCs w:val="18"/>
                        </w:rPr>
                        <w:t xml:space="preserve"> Without government support, locals DA services may very well disappear, she believes.</w:t>
                      </w:r>
                    </w:p>
                    <w:p w14:paraId="0D500F56" w14:textId="77777777" w:rsidR="00081A00" w:rsidRDefault="00081A00" w:rsidP="00081A00">
                      <w:pPr>
                        <w:jc w:val="center"/>
                        <w:rPr>
                          <w:rFonts w:ascii="Ebrima" w:hAnsi="Ebrima"/>
                          <w:sz w:val="18"/>
                          <w:szCs w:val="18"/>
                        </w:rPr>
                      </w:pPr>
                    </w:p>
                    <w:p w14:paraId="3DC83DC3" w14:textId="12522F4D" w:rsidR="00081A00" w:rsidRPr="00081A00" w:rsidRDefault="00081A00" w:rsidP="00081A00">
                      <w:pPr>
                        <w:jc w:val="center"/>
                        <w:rPr>
                          <w:rFonts w:ascii="Ebrima" w:hAnsi="Ebrima"/>
                          <w:sz w:val="18"/>
                          <w:szCs w:val="18"/>
                        </w:rPr>
                      </w:pPr>
                      <w:r w:rsidRPr="00081A00">
                        <w:rPr>
                          <w:rFonts w:ascii="Ebrima" w:hAnsi="Ebrima"/>
                          <w:sz w:val="18"/>
                          <w:szCs w:val="18"/>
                        </w:rPr>
                        <w:t xml:space="preserve"> The lack of readily available help and refuge options leaves many trapped in dangerous environments, </w:t>
                      </w:r>
                      <w:r w:rsidR="00B85B2B" w:rsidRPr="00081A00">
                        <w:rPr>
                          <w:rFonts w:ascii="Ebrima" w:hAnsi="Ebrima"/>
                          <w:sz w:val="18"/>
                          <w:szCs w:val="18"/>
                        </w:rPr>
                        <w:t>leading</w:t>
                      </w:r>
                      <w:r w:rsidRPr="00081A00">
                        <w:rPr>
                          <w:rFonts w:ascii="Ebrima" w:hAnsi="Ebrima"/>
                          <w:sz w:val="18"/>
                          <w:szCs w:val="18"/>
                        </w:rPr>
                        <w:t xml:space="preserve"> to tragic outcomes. </w:t>
                      </w:r>
                      <w:r>
                        <w:rPr>
                          <w:rFonts w:ascii="Ebrima" w:hAnsi="Ebrima"/>
                          <w:sz w:val="18"/>
                          <w:szCs w:val="18"/>
                        </w:rPr>
                        <w:t xml:space="preserve">61% of refuge referrals were rejected in the previous year. </w:t>
                      </w:r>
                      <w:r w:rsidRPr="00081A00">
                        <w:rPr>
                          <w:rFonts w:ascii="Ebrima" w:hAnsi="Ebrima"/>
                          <w:sz w:val="18"/>
                          <w:szCs w:val="18"/>
                        </w:rPr>
                        <w:t xml:space="preserve">Council cutbacks not only limit access to immediate safety but also hinder long-term recovery and prevention efforts. </w:t>
                      </w:r>
                      <w:r w:rsidR="003E305D">
                        <w:rPr>
                          <w:rFonts w:ascii="Ebrima" w:hAnsi="Ebrima"/>
                          <w:sz w:val="18"/>
                          <w:szCs w:val="18"/>
                        </w:rPr>
                        <w:t>Nicole states that u</w:t>
                      </w:r>
                      <w:r w:rsidRPr="00081A00">
                        <w:rPr>
                          <w:rFonts w:ascii="Ebrima" w:hAnsi="Ebrima"/>
                          <w:sz w:val="18"/>
                          <w:szCs w:val="18"/>
                        </w:rPr>
                        <w:t>rgent action is imperative to address this crisis and ensure that vulnerable individuals receive the support they desperately need to break free from abusive cycles and prevent further loss of life.</w:t>
                      </w:r>
                      <w:r w:rsidR="003E305D">
                        <w:rPr>
                          <w:rFonts w:ascii="Ebrima" w:hAnsi="Ebrima"/>
                          <w:sz w:val="18"/>
                          <w:szCs w:val="18"/>
                        </w:rPr>
                        <w:t xml:space="preserve"> She has urged for a legal duty to be included in the Victims and Prisoners Bill to ensure more is done to help.</w:t>
                      </w:r>
                    </w:p>
                    <w:p w14:paraId="5C180E76" w14:textId="77777777" w:rsidR="00F442F7" w:rsidRDefault="00F442F7" w:rsidP="0092173F">
                      <w:pPr>
                        <w:jc w:val="center"/>
                        <w:rPr>
                          <w:rFonts w:ascii="Ebrima" w:hAnsi="Ebrima"/>
                          <w:b/>
                          <w:bCs/>
                          <w:sz w:val="19"/>
                          <w:szCs w:val="19"/>
                          <w:u w:val="single"/>
                        </w:rPr>
                      </w:pPr>
                    </w:p>
                    <w:p w14:paraId="3803E9C2" w14:textId="77777777" w:rsidR="00C11E7E" w:rsidRDefault="00C11E7E" w:rsidP="0092173F">
                      <w:pPr>
                        <w:jc w:val="center"/>
                        <w:rPr>
                          <w:rFonts w:ascii="Ebrima" w:hAnsi="Ebrima"/>
                          <w:b/>
                          <w:bCs/>
                          <w:sz w:val="19"/>
                          <w:szCs w:val="19"/>
                          <w:u w:val="single"/>
                        </w:rPr>
                      </w:pPr>
                    </w:p>
                  </w:txbxContent>
                </v:textbox>
                <w10:wrap type="square"/>
              </v:shape>
            </w:pict>
          </mc:Fallback>
        </mc:AlternateContent>
      </w:r>
    </w:p>
    <w:p w14:paraId="13E0FA53" w14:textId="396FA01F" w:rsidR="0053760D" w:rsidRDefault="004A5E01" w:rsidP="00406009">
      <w:pPr>
        <w:jc w:val="center"/>
        <w:rPr>
          <w:rFonts w:ascii="Ebrima" w:hAnsi="Ebrima"/>
          <w:b/>
          <w:bCs/>
          <w:sz w:val="32"/>
          <w:szCs w:val="32"/>
          <w:u w:val="single"/>
        </w:rPr>
      </w:pPr>
      <w:r>
        <w:rPr>
          <w:rFonts w:ascii="Ebrima" w:hAnsi="Ebrima"/>
          <w:b/>
          <w:bCs/>
          <w:noProof/>
          <w:sz w:val="32"/>
          <w:szCs w:val="32"/>
          <w:u w:val="single"/>
        </w:rPr>
        <w:lastRenderedPageBreak/>
        <mc:AlternateContent>
          <mc:Choice Requires="wps">
            <w:drawing>
              <wp:anchor distT="45720" distB="45720" distL="114300" distR="114300" simplePos="0" relativeHeight="251657728" behindDoc="0" locked="0" layoutInCell="1" allowOverlap="1" wp14:anchorId="4EFC865A" wp14:editId="2E9552B3">
                <wp:simplePos x="0" y="0"/>
                <wp:positionH relativeFrom="column">
                  <wp:posOffset>-771525</wp:posOffset>
                </wp:positionH>
                <wp:positionV relativeFrom="paragraph">
                  <wp:posOffset>0</wp:posOffset>
                </wp:positionV>
                <wp:extent cx="6816725" cy="7943850"/>
                <wp:effectExtent l="0" t="0" r="3175" b="0"/>
                <wp:wrapSquare wrapText="bothSides"/>
                <wp:docPr id="1560602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7943850"/>
                        </a:xfrm>
                        <a:prstGeom prst="rect">
                          <a:avLst/>
                        </a:prstGeom>
                        <a:solidFill>
                          <a:schemeClr val="accent3">
                            <a:lumMod val="40000"/>
                            <a:lumOff val="60000"/>
                          </a:schemeClr>
                        </a:solidFill>
                        <a:ln w="9525">
                          <a:noFill/>
                          <a:miter lim="800000"/>
                          <a:headEnd/>
                          <a:tailEnd/>
                        </a:ln>
                        <a:effectLst/>
                      </wps:spPr>
                      <wps:txbx>
                        <w:txbxContent>
                          <w:p w14:paraId="32BFE507" w14:textId="77777777" w:rsidR="00655B5D" w:rsidRDefault="00655B5D" w:rsidP="00655B5D">
                            <w:pPr>
                              <w:jc w:val="center"/>
                              <w:rPr>
                                <w:rFonts w:ascii="Ebrima" w:hAnsi="Ebrima"/>
                                <w:b/>
                                <w:bCs/>
                                <w:sz w:val="32"/>
                                <w:szCs w:val="32"/>
                              </w:rPr>
                            </w:pPr>
                            <w:r w:rsidRPr="00F11970">
                              <w:rPr>
                                <w:rFonts w:ascii="Ebrima" w:hAnsi="Ebrima"/>
                                <w:b/>
                                <w:bCs/>
                                <w:sz w:val="32"/>
                                <w:szCs w:val="32"/>
                              </w:rPr>
                              <w:t>Domestic Abuse in the Media</w:t>
                            </w:r>
                          </w:p>
                          <w:p w14:paraId="0996AD9E" w14:textId="77777777" w:rsidR="00B34E98" w:rsidRDefault="00B34E98" w:rsidP="003E305D">
                            <w:pPr>
                              <w:jc w:val="center"/>
                              <w:rPr>
                                <w:rFonts w:ascii="Ebrima" w:hAnsi="Ebrima"/>
                                <w:b/>
                                <w:bCs/>
                                <w:sz w:val="22"/>
                                <w:szCs w:val="22"/>
                                <w:u w:val="single"/>
                              </w:rPr>
                            </w:pPr>
                          </w:p>
                          <w:p w14:paraId="3D546000" w14:textId="0D8A316C" w:rsidR="003E305D" w:rsidRDefault="003E305D" w:rsidP="003E305D">
                            <w:pPr>
                              <w:jc w:val="center"/>
                              <w:rPr>
                                <w:rFonts w:ascii="Ebrima" w:hAnsi="Ebrima"/>
                                <w:b/>
                                <w:bCs/>
                                <w:sz w:val="22"/>
                                <w:szCs w:val="22"/>
                                <w:u w:val="single"/>
                              </w:rPr>
                            </w:pPr>
                            <w:r w:rsidRPr="003E305D">
                              <w:rPr>
                                <w:rFonts w:ascii="Ebrima" w:hAnsi="Ebrima"/>
                                <w:b/>
                                <w:bCs/>
                                <w:sz w:val="22"/>
                                <w:szCs w:val="22"/>
                                <w:u w:val="single"/>
                              </w:rPr>
                              <w:t>Fatal domestic abuse reviews renamed to better recognise suicide cases.</w:t>
                            </w:r>
                          </w:p>
                          <w:p w14:paraId="3A752991" w14:textId="77777777" w:rsidR="003E305D" w:rsidRDefault="003E305D" w:rsidP="003E305D">
                            <w:pPr>
                              <w:jc w:val="center"/>
                              <w:rPr>
                                <w:rFonts w:ascii="Ebrima" w:hAnsi="Ebrima"/>
                                <w:b/>
                                <w:bCs/>
                                <w:sz w:val="22"/>
                                <w:szCs w:val="22"/>
                                <w:u w:val="single"/>
                              </w:rPr>
                            </w:pPr>
                          </w:p>
                          <w:p w14:paraId="134401A4" w14:textId="772EC528" w:rsidR="003E305D" w:rsidRPr="003E305D" w:rsidRDefault="003E305D" w:rsidP="003E305D">
                            <w:pPr>
                              <w:jc w:val="center"/>
                              <w:rPr>
                                <w:rFonts w:ascii="Ebrima" w:hAnsi="Ebrima"/>
                                <w:b/>
                                <w:bCs/>
                                <w:sz w:val="22"/>
                                <w:szCs w:val="22"/>
                                <w:u w:val="single"/>
                              </w:rPr>
                            </w:pPr>
                            <w:r w:rsidRPr="003E305D">
                              <w:rPr>
                                <w:noProof/>
                              </w:rPr>
                              <w:drawing>
                                <wp:inline distT="0" distB="0" distL="0" distR="0" wp14:anchorId="584E9786" wp14:editId="6A30CD2B">
                                  <wp:extent cx="1514475" cy="984409"/>
                                  <wp:effectExtent l="0" t="0" r="0" b="6350"/>
                                  <wp:docPr id="184849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7606" name=""/>
                                          <pic:cNvPicPr/>
                                        </pic:nvPicPr>
                                        <pic:blipFill>
                                          <a:blip r:embed="rId10"/>
                                          <a:stretch>
                                            <a:fillRect/>
                                          </a:stretch>
                                        </pic:blipFill>
                                        <pic:spPr>
                                          <a:xfrm>
                                            <a:off x="0" y="0"/>
                                            <a:ext cx="1529842" cy="994398"/>
                                          </a:xfrm>
                                          <a:prstGeom prst="rect">
                                            <a:avLst/>
                                          </a:prstGeom>
                                        </pic:spPr>
                                      </pic:pic>
                                    </a:graphicData>
                                  </a:graphic>
                                </wp:inline>
                              </w:drawing>
                            </w:r>
                          </w:p>
                          <w:p w14:paraId="5F3A43CD" w14:textId="77777777" w:rsidR="003E305D" w:rsidRPr="003E305D" w:rsidRDefault="003E305D" w:rsidP="003E305D">
                            <w:pPr>
                              <w:jc w:val="center"/>
                              <w:rPr>
                                <w:rFonts w:ascii="Ebrima" w:hAnsi="Ebrima"/>
                                <w:i/>
                                <w:iCs/>
                                <w:sz w:val="19"/>
                                <w:szCs w:val="19"/>
                              </w:rPr>
                            </w:pPr>
                          </w:p>
                          <w:p w14:paraId="0D6330BA" w14:textId="77777777" w:rsidR="003E305D" w:rsidRDefault="003E305D" w:rsidP="003E305D">
                            <w:pPr>
                              <w:jc w:val="center"/>
                              <w:rPr>
                                <w:rFonts w:ascii="Ebrima" w:hAnsi="Ebrima"/>
                                <w:sz w:val="19"/>
                                <w:szCs w:val="19"/>
                              </w:rPr>
                            </w:pPr>
                            <w:r w:rsidRPr="003E305D">
                              <w:rPr>
                                <w:rFonts w:ascii="Ebrima" w:hAnsi="Ebrima"/>
                                <w:sz w:val="19"/>
                                <w:szCs w:val="19"/>
                              </w:rPr>
                              <w:t xml:space="preserve">The government is enhancing its response to domestic abuse by broadening the scope of reviews conducted after fatal cases to include suicide, coercive control, and economic abuse. Following a public consultation, the government is amending the law to ensure that Domestic Homicide Reviews can be initiated whenever a death results from domestic abuse, aligning with the Domestic Abuse Act 2021. These reviews, now renamed as 'Domestic Abuse Related Death Reviews', will encompass all forms of abuse, aiding in the learning of lessons from such tragedies. </w:t>
                            </w:r>
                          </w:p>
                          <w:p w14:paraId="0CA3CCE3" w14:textId="77777777" w:rsidR="003E305D" w:rsidRDefault="003E305D" w:rsidP="003E305D">
                            <w:pPr>
                              <w:jc w:val="center"/>
                              <w:rPr>
                                <w:rFonts w:ascii="Ebrima" w:hAnsi="Ebrima"/>
                                <w:sz w:val="19"/>
                                <w:szCs w:val="19"/>
                              </w:rPr>
                            </w:pPr>
                          </w:p>
                          <w:p w14:paraId="039EC1D8" w14:textId="315107C5" w:rsidR="003E305D" w:rsidRDefault="003E305D" w:rsidP="003E305D">
                            <w:pPr>
                              <w:jc w:val="center"/>
                              <w:rPr>
                                <w:rFonts w:ascii="Ebrima" w:hAnsi="Ebrima"/>
                                <w:sz w:val="19"/>
                                <w:szCs w:val="19"/>
                              </w:rPr>
                            </w:pPr>
                            <w:r w:rsidRPr="003E305D">
                              <w:rPr>
                                <w:rFonts w:ascii="Ebrima" w:hAnsi="Ebrima"/>
                                <w:sz w:val="19"/>
                                <w:szCs w:val="19"/>
                              </w:rPr>
                              <w:t>Minister Laura Farris emphasized the importance of recognizing victims of domestic abuse-related suicide and highlighted the revisions as a step toward saving lives. Domestic Homicide Reviews, now expanded in scope, aim to prevent further tragedies by identifying and implementing lessons learned. The changes follow concerns raised by charities and bereaved families and will be incorporated into law through an amendment to the Victims and Prisoners Bill.</w:t>
                            </w:r>
                          </w:p>
                          <w:p w14:paraId="79CF679B" w14:textId="77777777" w:rsidR="003E305D" w:rsidRDefault="003E305D" w:rsidP="003E305D">
                            <w:pPr>
                              <w:jc w:val="center"/>
                              <w:rPr>
                                <w:rFonts w:ascii="Ebrima" w:hAnsi="Ebrima"/>
                                <w:sz w:val="19"/>
                                <w:szCs w:val="19"/>
                              </w:rPr>
                            </w:pPr>
                          </w:p>
                          <w:p w14:paraId="72EB254B" w14:textId="2E5644E1" w:rsidR="003E305D" w:rsidRPr="003E305D" w:rsidRDefault="003E305D" w:rsidP="003E305D">
                            <w:pPr>
                              <w:jc w:val="center"/>
                              <w:rPr>
                                <w:rFonts w:ascii="Ebrima" w:hAnsi="Ebrima"/>
                                <w:i/>
                                <w:iCs/>
                                <w:sz w:val="19"/>
                                <w:szCs w:val="19"/>
                              </w:rPr>
                            </w:pPr>
                            <w:r w:rsidRPr="003E305D">
                              <w:rPr>
                                <w:rFonts w:ascii="Ebrima" w:hAnsi="Ebrima"/>
                                <w:sz w:val="19"/>
                                <w:szCs w:val="19"/>
                              </w:rPr>
                              <w:t>Laura Farris said:</w:t>
                            </w:r>
                            <w:r w:rsidR="00B34E98">
                              <w:rPr>
                                <w:rFonts w:ascii="Ebrima" w:hAnsi="Ebrima"/>
                                <w:sz w:val="19"/>
                                <w:szCs w:val="19"/>
                              </w:rPr>
                              <w:t xml:space="preserve"> </w:t>
                            </w:r>
                            <w:r w:rsidRPr="003E305D">
                              <w:rPr>
                                <w:rFonts w:ascii="Ebrima" w:hAnsi="Ebrima"/>
                                <w:i/>
                                <w:iCs/>
                                <w:sz w:val="19"/>
                                <w:szCs w:val="19"/>
                              </w:rPr>
                              <w:t xml:space="preserve">“This government has made significant progress addressing fatal domestic abuse, including through our landmark Domestic Abuse Act. However, there is more to do, and we also need to focus on hidden victims who die from domestic abuse related suicide. These changes will enable agencies to contextualise these horrific offences even if the domestic abuse was not physical in nature, better identify the warnings signs </w:t>
                            </w:r>
                            <w:r w:rsidR="00B85B2B" w:rsidRPr="003E305D">
                              <w:rPr>
                                <w:rFonts w:ascii="Ebrima" w:hAnsi="Ebrima"/>
                                <w:i/>
                                <w:iCs/>
                                <w:sz w:val="19"/>
                                <w:szCs w:val="19"/>
                              </w:rPr>
                              <w:t>and, save</w:t>
                            </w:r>
                            <w:r w:rsidRPr="003E305D">
                              <w:rPr>
                                <w:rFonts w:ascii="Ebrima" w:hAnsi="Ebrima"/>
                                <w:i/>
                                <w:iCs/>
                                <w:sz w:val="19"/>
                                <w:szCs w:val="19"/>
                              </w:rPr>
                              <w:t xml:space="preserve"> lives.”</w:t>
                            </w:r>
                          </w:p>
                          <w:p w14:paraId="072CB54E" w14:textId="77777777" w:rsidR="00023EDA" w:rsidRDefault="00023EDA" w:rsidP="008A6F49">
                            <w:pPr>
                              <w:jc w:val="center"/>
                              <w:rPr>
                                <w:rFonts w:ascii="Ebrima" w:hAnsi="Ebrima"/>
                                <w:i/>
                                <w:iCs/>
                                <w:sz w:val="19"/>
                                <w:szCs w:val="19"/>
                              </w:rPr>
                            </w:pPr>
                          </w:p>
                          <w:p w14:paraId="53691628" w14:textId="0F5AF13F" w:rsidR="00081A00" w:rsidRDefault="00081A00" w:rsidP="00081A00">
                            <w:pPr>
                              <w:jc w:val="center"/>
                              <w:rPr>
                                <w:rFonts w:ascii="Ebrima" w:hAnsi="Ebrima"/>
                                <w:b/>
                                <w:bCs/>
                                <w:sz w:val="32"/>
                                <w:szCs w:val="32"/>
                              </w:rPr>
                            </w:pPr>
                            <w:r>
                              <w:rPr>
                                <w:rFonts w:ascii="Ebrima" w:hAnsi="Ebrima"/>
                                <w:b/>
                                <w:bCs/>
                                <w:sz w:val="32"/>
                                <w:szCs w:val="32"/>
                              </w:rPr>
                              <w:t>News From Around the World</w:t>
                            </w:r>
                            <w:r w:rsidR="003E305D">
                              <w:rPr>
                                <w:rFonts w:ascii="Ebrima" w:hAnsi="Ebrima"/>
                                <w:b/>
                                <w:bCs/>
                                <w:sz w:val="32"/>
                                <w:szCs w:val="32"/>
                              </w:rPr>
                              <w:t xml:space="preserve"> </w:t>
                            </w:r>
                            <w:r w:rsidR="00B34E98">
                              <w:rPr>
                                <w:rFonts w:ascii="Ebrima" w:hAnsi="Ebrima"/>
                                <w:b/>
                                <w:bCs/>
                                <w:sz w:val="32"/>
                                <w:szCs w:val="32"/>
                              </w:rPr>
                              <w:t>–</w:t>
                            </w:r>
                            <w:r w:rsidR="003E305D">
                              <w:rPr>
                                <w:rFonts w:ascii="Ebrima" w:hAnsi="Ebrima"/>
                                <w:b/>
                                <w:bCs/>
                                <w:sz w:val="32"/>
                                <w:szCs w:val="32"/>
                              </w:rPr>
                              <w:t xml:space="preserve"> Canada</w:t>
                            </w:r>
                          </w:p>
                          <w:p w14:paraId="5EF06ADA" w14:textId="77777777" w:rsidR="00B34E98" w:rsidRDefault="00B34E98" w:rsidP="00081A00">
                            <w:pPr>
                              <w:jc w:val="center"/>
                              <w:rPr>
                                <w:rFonts w:ascii="Ebrima" w:hAnsi="Ebrima"/>
                                <w:b/>
                                <w:bCs/>
                                <w:sz w:val="32"/>
                                <w:szCs w:val="32"/>
                              </w:rPr>
                            </w:pPr>
                          </w:p>
                          <w:p w14:paraId="3E789B72" w14:textId="427F3564" w:rsidR="00B34E98" w:rsidRDefault="00B34E98" w:rsidP="00081A00">
                            <w:pPr>
                              <w:jc w:val="center"/>
                              <w:rPr>
                                <w:rFonts w:ascii="Ebrima" w:hAnsi="Ebrima"/>
                                <w:b/>
                                <w:bCs/>
                                <w:sz w:val="32"/>
                                <w:szCs w:val="32"/>
                              </w:rPr>
                            </w:pPr>
                            <w:r w:rsidRPr="00B34E98">
                              <w:rPr>
                                <w:noProof/>
                              </w:rPr>
                              <w:drawing>
                                <wp:inline distT="0" distB="0" distL="0" distR="0" wp14:anchorId="25300350" wp14:editId="0F849F98">
                                  <wp:extent cx="1725028" cy="1035050"/>
                                  <wp:effectExtent l="0" t="0" r="8890" b="0"/>
                                  <wp:docPr id="2099613778" name="Picture 1" descr="A person in a blue shirt behin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13778" name="Picture 1" descr="A person in a blue shirt behind bars&#10;&#10;Description automatically generated"/>
                                          <pic:cNvPicPr/>
                                        </pic:nvPicPr>
                                        <pic:blipFill>
                                          <a:blip r:embed="rId11"/>
                                          <a:stretch>
                                            <a:fillRect/>
                                          </a:stretch>
                                        </pic:blipFill>
                                        <pic:spPr>
                                          <a:xfrm rot="10800000" flipV="1">
                                            <a:off x="0" y="0"/>
                                            <a:ext cx="1738132" cy="1042913"/>
                                          </a:xfrm>
                                          <a:prstGeom prst="rect">
                                            <a:avLst/>
                                          </a:prstGeom>
                                        </pic:spPr>
                                      </pic:pic>
                                    </a:graphicData>
                                  </a:graphic>
                                </wp:inline>
                              </w:drawing>
                            </w:r>
                          </w:p>
                          <w:p w14:paraId="306AE86F" w14:textId="77777777" w:rsidR="00B34E98" w:rsidRPr="00F11970" w:rsidRDefault="00B34E98" w:rsidP="00081A00">
                            <w:pPr>
                              <w:jc w:val="center"/>
                              <w:rPr>
                                <w:rFonts w:ascii="Ebrima" w:hAnsi="Ebrima"/>
                                <w:b/>
                                <w:bCs/>
                                <w:sz w:val="32"/>
                                <w:szCs w:val="32"/>
                              </w:rPr>
                            </w:pPr>
                          </w:p>
                          <w:p w14:paraId="5047D05C" w14:textId="77777777" w:rsidR="00B34E98" w:rsidRPr="00F11920" w:rsidRDefault="003E305D" w:rsidP="00C11E7E">
                            <w:pPr>
                              <w:jc w:val="center"/>
                              <w:rPr>
                                <w:rFonts w:ascii="Ebrima" w:hAnsi="Ebrima"/>
                                <w:sz w:val="19"/>
                                <w:szCs w:val="19"/>
                              </w:rPr>
                            </w:pPr>
                            <w:r w:rsidRPr="00F11920">
                              <w:rPr>
                                <w:rFonts w:ascii="Ebrima" w:hAnsi="Ebrima"/>
                                <w:sz w:val="19"/>
                                <w:szCs w:val="19"/>
                              </w:rPr>
                              <w:t>According to recently revealed figures by Statistics Canada, between 2009 and 2022, 18 per cent of solved homicide victims were killed by an intimate partner.</w:t>
                            </w:r>
                            <w:r w:rsidR="00B34E98" w:rsidRPr="00F11920">
                              <w:rPr>
                                <w:rFonts w:ascii="Ebrima" w:hAnsi="Ebrima"/>
                                <w:sz w:val="19"/>
                                <w:szCs w:val="19"/>
                              </w:rPr>
                              <w:t xml:space="preserve"> This serves to highlight a DA epidemic in Canada, say DA services.</w:t>
                            </w:r>
                          </w:p>
                          <w:p w14:paraId="4E54AEDA" w14:textId="6EDC074D" w:rsidR="00023EDA" w:rsidRPr="00F11920" w:rsidRDefault="00B34E98" w:rsidP="00C11E7E">
                            <w:pPr>
                              <w:jc w:val="center"/>
                              <w:rPr>
                                <w:rFonts w:ascii="Ebrima" w:hAnsi="Ebrima"/>
                                <w:sz w:val="19"/>
                                <w:szCs w:val="19"/>
                              </w:rPr>
                            </w:pPr>
                            <w:r w:rsidRPr="00F11920">
                              <w:t xml:space="preserve"> </w:t>
                            </w:r>
                            <w:r w:rsidR="003E305D" w:rsidRPr="00F11920">
                              <w:rPr>
                                <w:rFonts w:ascii="Ebrima" w:hAnsi="Ebrima"/>
                                <w:sz w:val="19"/>
                                <w:szCs w:val="19"/>
                              </w:rPr>
                              <w:t>Forty-six per cent of solved homicides of women and girls were perpetrated by an intimate partner, compared to just six per cent of solved homicides of men and boys.</w:t>
                            </w:r>
                            <w:r w:rsidRPr="00F11920">
                              <w:rPr>
                                <w:rFonts w:ascii="Ebrima" w:hAnsi="Ebrima"/>
                                <w:sz w:val="19"/>
                                <w:szCs w:val="19"/>
                              </w:rPr>
                              <w:t xml:space="preserve"> The figures also highlight that it is people from minority backgrounds who are at a higher risk.  </w:t>
                            </w:r>
                          </w:p>
                          <w:p w14:paraId="73C99E5C" w14:textId="77777777" w:rsidR="00B34E98" w:rsidRPr="00F11920" w:rsidRDefault="00B34E98" w:rsidP="00C11E7E">
                            <w:pPr>
                              <w:jc w:val="center"/>
                              <w:rPr>
                                <w:rFonts w:ascii="Ebrima" w:hAnsi="Ebrima"/>
                                <w:sz w:val="19"/>
                                <w:szCs w:val="19"/>
                              </w:rPr>
                            </w:pPr>
                          </w:p>
                          <w:p w14:paraId="02DCD1DD" w14:textId="1C5D9B4E" w:rsidR="00B34E98" w:rsidRPr="00F11920" w:rsidRDefault="00B34E98" w:rsidP="00C11E7E">
                            <w:pPr>
                              <w:jc w:val="center"/>
                              <w:rPr>
                                <w:rFonts w:ascii="Ebrima" w:hAnsi="Ebrima"/>
                                <w:sz w:val="19"/>
                                <w:szCs w:val="19"/>
                              </w:rPr>
                            </w:pPr>
                            <w:r w:rsidRPr="007D345C">
                              <w:rPr>
                                <w:rFonts w:ascii="Ebrima" w:hAnsi="Ebrima"/>
                                <w:i/>
                                <w:iCs/>
                                <w:sz w:val="19"/>
                                <w:szCs w:val="19"/>
                              </w:rPr>
                              <w:t xml:space="preserve">“We know that </w:t>
                            </w:r>
                            <w:r w:rsidR="00B85B2B" w:rsidRPr="007D345C">
                              <w:rPr>
                                <w:rFonts w:ascii="Ebrima" w:hAnsi="Ebrima"/>
                                <w:i/>
                                <w:iCs/>
                                <w:sz w:val="19"/>
                                <w:szCs w:val="19"/>
                              </w:rPr>
                              <w:t>it is</w:t>
                            </w:r>
                            <w:r w:rsidRPr="007D345C">
                              <w:rPr>
                                <w:rFonts w:ascii="Ebrima" w:hAnsi="Ebrima"/>
                                <w:i/>
                                <w:iCs/>
                                <w:sz w:val="19"/>
                                <w:szCs w:val="19"/>
                              </w:rPr>
                              <w:t xml:space="preserve"> especially worse for those who are marginalized. </w:t>
                            </w:r>
                            <w:r w:rsidR="00B85B2B" w:rsidRPr="007D345C">
                              <w:rPr>
                                <w:rFonts w:ascii="Ebrima" w:hAnsi="Ebrima"/>
                                <w:i/>
                                <w:iCs/>
                                <w:sz w:val="19"/>
                                <w:szCs w:val="19"/>
                              </w:rPr>
                              <w:t>I am</w:t>
                            </w:r>
                            <w:r w:rsidRPr="007D345C">
                              <w:rPr>
                                <w:rFonts w:ascii="Ebrima" w:hAnsi="Ebrima"/>
                                <w:i/>
                                <w:iCs/>
                                <w:sz w:val="19"/>
                                <w:szCs w:val="19"/>
                              </w:rPr>
                              <w:t xml:space="preserve"> thinking Indigenous women, racialized women to us, LGBTQ-plus people (including gay men), women with disabilities. The rates are far higher for these communities</w:t>
                            </w:r>
                            <w:r w:rsidRPr="00F11920">
                              <w:rPr>
                                <w:rFonts w:ascii="Ebrima" w:hAnsi="Ebrima"/>
                                <w:sz w:val="19"/>
                                <w:szCs w:val="19"/>
                              </w:rPr>
                              <w:t>,” said Lisa Fast from women’s shelter organisation, Steinbach.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C865A" id="_x0000_s1028" type="#_x0000_t202" style="position:absolute;left:0;text-align:left;margin-left:-60.75pt;margin-top:0;width:536.75pt;height:62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" fillcolor="#f5e2a5 [1302]" stroked="f">
                <v:textbox>
                  <w:txbxContent>
                    <w:p w14:paraId="32BFE507" w14:textId="77777777" w:rsidR="00655B5D" w:rsidRDefault="00655B5D" w:rsidP="00655B5D">
                      <w:pPr>
                        <w:jc w:val="center"/>
                        <w:rPr>
                          <w:rFonts w:ascii="Ebrima" w:hAnsi="Ebrima"/>
                          <w:b/>
                          <w:bCs/>
                          <w:sz w:val="32"/>
                          <w:szCs w:val="32"/>
                        </w:rPr>
                      </w:pPr>
                      <w:r w:rsidRPr="00F11970">
                        <w:rPr>
                          <w:rFonts w:ascii="Ebrima" w:hAnsi="Ebrima"/>
                          <w:b/>
                          <w:bCs/>
                          <w:sz w:val="32"/>
                          <w:szCs w:val="32"/>
                        </w:rPr>
                        <w:t>Domestic Abuse in the Media</w:t>
                      </w:r>
                    </w:p>
                    <w:p w14:paraId="0996AD9E" w14:textId="77777777" w:rsidR="00B34E98" w:rsidRDefault="00B34E98" w:rsidP="003E305D">
                      <w:pPr>
                        <w:jc w:val="center"/>
                        <w:rPr>
                          <w:rFonts w:ascii="Ebrima" w:hAnsi="Ebrima"/>
                          <w:b/>
                          <w:bCs/>
                          <w:sz w:val="22"/>
                          <w:szCs w:val="22"/>
                          <w:u w:val="single"/>
                        </w:rPr>
                      </w:pPr>
                    </w:p>
                    <w:p w14:paraId="3D546000" w14:textId="0D8A316C" w:rsidR="003E305D" w:rsidRDefault="003E305D" w:rsidP="003E305D">
                      <w:pPr>
                        <w:jc w:val="center"/>
                        <w:rPr>
                          <w:rFonts w:ascii="Ebrima" w:hAnsi="Ebrima"/>
                          <w:b/>
                          <w:bCs/>
                          <w:sz w:val="22"/>
                          <w:szCs w:val="22"/>
                          <w:u w:val="single"/>
                        </w:rPr>
                      </w:pPr>
                      <w:r w:rsidRPr="003E305D">
                        <w:rPr>
                          <w:rFonts w:ascii="Ebrima" w:hAnsi="Ebrima"/>
                          <w:b/>
                          <w:bCs/>
                          <w:sz w:val="22"/>
                          <w:szCs w:val="22"/>
                          <w:u w:val="single"/>
                        </w:rPr>
                        <w:t>Fatal domestic abuse reviews renamed to better recognise suicide cases.</w:t>
                      </w:r>
                    </w:p>
                    <w:p w14:paraId="3A752991" w14:textId="77777777" w:rsidR="003E305D" w:rsidRDefault="003E305D" w:rsidP="003E305D">
                      <w:pPr>
                        <w:jc w:val="center"/>
                        <w:rPr>
                          <w:rFonts w:ascii="Ebrima" w:hAnsi="Ebrima"/>
                          <w:b/>
                          <w:bCs/>
                          <w:sz w:val="22"/>
                          <w:szCs w:val="22"/>
                          <w:u w:val="single"/>
                        </w:rPr>
                      </w:pPr>
                    </w:p>
                    <w:p w14:paraId="134401A4" w14:textId="772EC528" w:rsidR="003E305D" w:rsidRPr="003E305D" w:rsidRDefault="003E305D" w:rsidP="003E305D">
                      <w:pPr>
                        <w:jc w:val="center"/>
                        <w:rPr>
                          <w:rFonts w:ascii="Ebrima" w:hAnsi="Ebrima"/>
                          <w:b/>
                          <w:bCs/>
                          <w:sz w:val="22"/>
                          <w:szCs w:val="22"/>
                          <w:u w:val="single"/>
                        </w:rPr>
                      </w:pPr>
                      <w:r w:rsidRPr="003E305D">
                        <w:rPr>
                          <w:noProof/>
                        </w:rPr>
                        <w:drawing>
                          <wp:inline distT="0" distB="0" distL="0" distR="0" wp14:anchorId="584E9786" wp14:editId="6A30CD2B">
                            <wp:extent cx="1514475" cy="984409"/>
                            <wp:effectExtent l="0" t="0" r="0" b="6350"/>
                            <wp:docPr id="184849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7606" name=""/>
                                    <pic:cNvPicPr/>
                                  </pic:nvPicPr>
                                  <pic:blipFill>
                                    <a:blip r:embed="rId10"/>
                                    <a:stretch>
                                      <a:fillRect/>
                                    </a:stretch>
                                  </pic:blipFill>
                                  <pic:spPr>
                                    <a:xfrm>
                                      <a:off x="0" y="0"/>
                                      <a:ext cx="1529842" cy="994398"/>
                                    </a:xfrm>
                                    <a:prstGeom prst="rect">
                                      <a:avLst/>
                                    </a:prstGeom>
                                  </pic:spPr>
                                </pic:pic>
                              </a:graphicData>
                            </a:graphic>
                          </wp:inline>
                        </w:drawing>
                      </w:r>
                    </w:p>
                    <w:p w14:paraId="5F3A43CD" w14:textId="77777777" w:rsidR="003E305D" w:rsidRPr="003E305D" w:rsidRDefault="003E305D" w:rsidP="003E305D">
                      <w:pPr>
                        <w:jc w:val="center"/>
                        <w:rPr>
                          <w:rFonts w:ascii="Ebrima" w:hAnsi="Ebrima"/>
                          <w:i/>
                          <w:iCs/>
                          <w:sz w:val="19"/>
                          <w:szCs w:val="19"/>
                        </w:rPr>
                      </w:pPr>
                    </w:p>
                    <w:p w14:paraId="0D6330BA" w14:textId="77777777" w:rsidR="003E305D" w:rsidRDefault="003E305D" w:rsidP="003E305D">
                      <w:pPr>
                        <w:jc w:val="center"/>
                        <w:rPr>
                          <w:rFonts w:ascii="Ebrima" w:hAnsi="Ebrima"/>
                          <w:sz w:val="19"/>
                          <w:szCs w:val="19"/>
                        </w:rPr>
                      </w:pPr>
                      <w:r w:rsidRPr="003E305D">
                        <w:rPr>
                          <w:rFonts w:ascii="Ebrima" w:hAnsi="Ebrima"/>
                          <w:sz w:val="19"/>
                          <w:szCs w:val="19"/>
                        </w:rPr>
                        <w:t xml:space="preserve">The government is enhancing its response to domestic abuse by broadening the scope of reviews conducted after fatal cases to include suicide, coercive control, and economic abuse. Following a public consultation, the government is amending the law to ensure that Domestic Homicide Reviews can be initiated whenever a death results from domestic abuse, aligning with the Domestic Abuse Act 2021. These reviews, now renamed as 'Domestic Abuse Related Death Reviews', will encompass all forms of abuse, aiding in the learning of lessons from such tragedies. </w:t>
                      </w:r>
                    </w:p>
                    <w:p w14:paraId="0CA3CCE3" w14:textId="77777777" w:rsidR="003E305D" w:rsidRDefault="003E305D" w:rsidP="003E305D">
                      <w:pPr>
                        <w:jc w:val="center"/>
                        <w:rPr>
                          <w:rFonts w:ascii="Ebrima" w:hAnsi="Ebrima"/>
                          <w:sz w:val="19"/>
                          <w:szCs w:val="19"/>
                        </w:rPr>
                      </w:pPr>
                    </w:p>
                    <w:p w14:paraId="039EC1D8" w14:textId="315107C5" w:rsidR="003E305D" w:rsidRDefault="003E305D" w:rsidP="003E305D">
                      <w:pPr>
                        <w:jc w:val="center"/>
                        <w:rPr>
                          <w:rFonts w:ascii="Ebrima" w:hAnsi="Ebrima"/>
                          <w:sz w:val="19"/>
                          <w:szCs w:val="19"/>
                        </w:rPr>
                      </w:pPr>
                      <w:r w:rsidRPr="003E305D">
                        <w:rPr>
                          <w:rFonts w:ascii="Ebrima" w:hAnsi="Ebrima"/>
                          <w:sz w:val="19"/>
                          <w:szCs w:val="19"/>
                        </w:rPr>
                        <w:t>Minister Laura Farris emphasized the importance of recognizing victims of domestic abuse-related suicide and highlighted the revisions as a step toward saving lives. Domestic Homicide Reviews, now expanded in scope, aim to prevent further tragedies by identifying and implementing lessons learned. The changes follow concerns raised by charities and bereaved families and will be incorporated into law through an amendment to the Victims and Prisoners Bill.</w:t>
                      </w:r>
                    </w:p>
                    <w:p w14:paraId="79CF679B" w14:textId="77777777" w:rsidR="003E305D" w:rsidRDefault="003E305D" w:rsidP="003E305D">
                      <w:pPr>
                        <w:jc w:val="center"/>
                        <w:rPr>
                          <w:rFonts w:ascii="Ebrima" w:hAnsi="Ebrima"/>
                          <w:sz w:val="19"/>
                          <w:szCs w:val="19"/>
                        </w:rPr>
                      </w:pPr>
                    </w:p>
                    <w:p w14:paraId="72EB254B" w14:textId="2E5644E1" w:rsidR="003E305D" w:rsidRPr="003E305D" w:rsidRDefault="003E305D" w:rsidP="003E305D">
                      <w:pPr>
                        <w:jc w:val="center"/>
                        <w:rPr>
                          <w:rFonts w:ascii="Ebrima" w:hAnsi="Ebrima"/>
                          <w:i/>
                          <w:iCs/>
                          <w:sz w:val="19"/>
                          <w:szCs w:val="19"/>
                        </w:rPr>
                      </w:pPr>
                      <w:r w:rsidRPr="003E305D">
                        <w:rPr>
                          <w:rFonts w:ascii="Ebrima" w:hAnsi="Ebrima"/>
                          <w:sz w:val="19"/>
                          <w:szCs w:val="19"/>
                        </w:rPr>
                        <w:t>Laura Farris said:</w:t>
                      </w:r>
                      <w:r w:rsidR="00B34E98">
                        <w:rPr>
                          <w:rFonts w:ascii="Ebrima" w:hAnsi="Ebrima"/>
                          <w:sz w:val="19"/>
                          <w:szCs w:val="19"/>
                        </w:rPr>
                        <w:t xml:space="preserve"> </w:t>
                      </w:r>
                      <w:r w:rsidRPr="003E305D">
                        <w:rPr>
                          <w:rFonts w:ascii="Ebrima" w:hAnsi="Ebrima"/>
                          <w:i/>
                          <w:iCs/>
                          <w:sz w:val="19"/>
                          <w:szCs w:val="19"/>
                        </w:rPr>
                        <w:t xml:space="preserve">“This government has made significant progress addressing fatal domestic abuse, including through our landmark Domestic Abuse Act. However, there is more to do, and we also need to focus on hidden victims who die from domestic abuse related suicide. These changes will enable agencies to contextualise these horrific offences even if the domestic abuse was not physical in nature, better identify the warnings signs </w:t>
                      </w:r>
                      <w:r w:rsidR="00B85B2B" w:rsidRPr="003E305D">
                        <w:rPr>
                          <w:rFonts w:ascii="Ebrima" w:hAnsi="Ebrima"/>
                          <w:i/>
                          <w:iCs/>
                          <w:sz w:val="19"/>
                          <w:szCs w:val="19"/>
                        </w:rPr>
                        <w:t>and, save</w:t>
                      </w:r>
                      <w:r w:rsidRPr="003E305D">
                        <w:rPr>
                          <w:rFonts w:ascii="Ebrima" w:hAnsi="Ebrima"/>
                          <w:i/>
                          <w:iCs/>
                          <w:sz w:val="19"/>
                          <w:szCs w:val="19"/>
                        </w:rPr>
                        <w:t xml:space="preserve"> lives.”</w:t>
                      </w:r>
                    </w:p>
                    <w:p w14:paraId="072CB54E" w14:textId="77777777" w:rsidR="00023EDA" w:rsidRDefault="00023EDA" w:rsidP="008A6F49">
                      <w:pPr>
                        <w:jc w:val="center"/>
                        <w:rPr>
                          <w:rFonts w:ascii="Ebrima" w:hAnsi="Ebrima"/>
                          <w:i/>
                          <w:iCs/>
                          <w:sz w:val="19"/>
                          <w:szCs w:val="19"/>
                        </w:rPr>
                      </w:pPr>
                    </w:p>
                    <w:p w14:paraId="53691628" w14:textId="0F5AF13F" w:rsidR="00081A00" w:rsidRDefault="00081A00" w:rsidP="00081A00">
                      <w:pPr>
                        <w:jc w:val="center"/>
                        <w:rPr>
                          <w:rFonts w:ascii="Ebrima" w:hAnsi="Ebrima"/>
                          <w:b/>
                          <w:bCs/>
                          <w:sz w:val="32"/>
                          <w:szCs w:val="32"/>
                        </w:rPr>
                      </w:pPr>
                      <w:r>
                        <w:rPr>
                          <w:rFonts w:ascii="Ebrima" w:hAnsi="Ebrima"/>
                          <w:b/>
                          <w:bCs/>
                          <w:sz w:val="32"/>
                          <w:szCs w:val="32"/>
                        </w:rPr>
                        <w:t>News From Around the World</w:t>
                      </w:r>
                      <w:r w:rsidR="003E305D">
                        <w:rPr>
                          <w:rFonts w:ascii="Ebrima" w:hAnsi="Ebrima"/>
                          <w:b/>
                          <w:bCs/>
                          <w:sz w:val="32"/>
                          <w:szCs w:val="32"/>
                        </w:rPr>
                        <w:t xml:space="preserve"> </w:t>
                      </w:r>
                      <w:r w:rsidR="00B34E98">
                        <w:rPr>
                          <w:rFonts w:ascii="Ebrima" w:hAnsi="Ebrima"/>
                          <w:b/>
                          <w:bCs/>
                          <w:sz w:val="32"/>
                          <w:szCs w:val="32"/>
                        </w:rPr>
                        <w:t>–</w:t>
                      </w:r>
                      <w:r w:rsidR="003E305D">
                        <w:rPr>
                          <w:rFonts w:ascii="Ebrima" w:hAnsi="Ebrima"/>
                          <w:b/>
                          <w:bCs/>
                          <w:sz w:val="32"/>
                          <w:szCs w:val="32"/>
                        </w:rPr>
                        <w:t xml:space="preserve"> Canada</w:t>
                      </w:r>
                    </w:p>
                    <w:p w14:paraId="5EF06ADA" w14:textId="77777777" w:rsidR="00B34E98" w:rsidRDefault="00B34E98" w:rsidP="00081A00">
                      <w:pPr>
                        <w:jc w:val="center"/>
                        <w:rPr>
                          <w:rFonts w:ascii="Ebrima" w:hAnsi="Ebrima"/>
                          <w:b/>
                          <w:bCs/>
                          <w:sz w:val="32"/>
                          <w:szCs w:val="32"/>
                        </w:rPr>
                      </w:pPr>
                    </w:p>
                    <w:p w14:paraId="3E789B72" w14:textId="427F3564" w:rsidR="00B34E98" w:rsidRDefault="00B34E98" w:rsidP="00081A00">
                      <w:pPr>
                        <w:jc w:val="center"/>
                        <w:rPr>
                          <w:rFonts w:ascii="Ebrima" w:hAnsi="Ebrima"/>
                          <w:b/>
                          <w:bCs/>
                          <w:sz w:val="32"/>
                          <w:szCs w:val="32"/>
                        </w:rPr>
                      </w:pPr>
                      <w:r w:rsidRPr="00B34E98">
                        <w:rPr>
                          <w:noProof/>
                        </w:rPr>
                        <w:drawing>
                          <wp:inline distT="0" distB="0" distL="0" distR="0" wp14:anchorId="25300350" wp14:editId="0F849F98">
                            <wp:extent cx="1725028" cy="1035050"/>
                            <wp:effectExtent l="0" t="0" r="8890" b="0"/>
                            <wp:docPr id="2099613778" name="Picture 1" descr="A person in a blue shirt behin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13778" name="Picture 1" descr="A person in a blue shirt behind bars&#10;&#10;Description automatically generated"/>
                                    <pic:cNvPicPr/>
                                  </pic:nvPicPr>
                                  <pic:blipFill>
                                    <a:blip r:embed="rId11"/>
                                    <a:stretch>
                                      <a:fillRect/>
                                    </a:stretch>
                                  </pic:blipFill>
                                  <pic:spPr>
                                    <a:xfrm rot="10800000" flipV="1">
                                      <a:off x="0" y="0"/>
                                      <a:ext cx="1738132" cy="1042913"/>
                                    </a:xfrm>
                                    <a:prstGeom prst="rect">
                                      <a:avLst/>
                                    </a:prstGeom>
                                  </pic:spPr>
                                </pic:pic>
                              </a:graphicData>
                            </a:graphic>
                          </wp:inline>
                        </w:drawing>
                      </w:r>
                    </w:p>
                    <w:p w14:paraId="306AE86F" w14:textId="77777777" w:rsidR="00B34E98" w:rsidRPr="00F11970" w:rsidRDefault="00B34E98" w:rsidP="00081A00">
                      <w:pPr>
                        <w:jc w:val="center"/>
                        <w:rPr>
                          <w:rFonts w:ascii="Ebrima" w:hAnsi="Ebrima"/>
                          <w:b/>
                          <w:bCs/>
                          <w:sz w:val="32"/>
                          <w:szCs w:val="32"/>
                        </w:rPr>
                      </w:pPr>
                    </w:p>
                    <w:p w14:paraId="5047D05C" w14:textId="77777777" w:rsidR="00B34E98" w:rsidRPr="00F11920" w:rsidRDefault="003E305D" w:rsidP="00C11E7E">
                      <w:pPr>
                        <w:jc w:val="center"/>
                        <w:rPr>
                          <w:rFonts w:ascii="Ebrima" w:hAnsi="Ebrima"/>
                          <w:sz w:val="19"/>
                          <w:szCs w:val="19"/>
                        </w:rPr>
                      </w:pPr>
                      <w:r w:rsidRPr="00F11920">
                        <w:rPr>
                          <w:rFonts w:ascii="Ebrima" w:hAnsi="Ebrima"/>
                          <w:sz w:val="19"/>
                          <w:szCs w:val="19"/>
                        </w:rPr>
                        <w:t>According to recently revealed figures by Statistics Canada, between 2009 and 2022, 18 per cent of solved homicide victims were killed by an intimate partner.</w:t>
                      </w:r>
                      <w:r w:rsidR="00B34E98" w:rsidRPr="00F11920">
                        <w:rPr>
                          <w:rFonts w:ascii="Ebrima" w:hAnsi="Ebrima"/>
                          <w:sz w:val="19"/>
                          <w:szCs w:val="19"/>
                        </w:rPr>
                        <w:t xml:space="preserve"> This serves to highlight a DA epidemic in Canada, say DA services.</w:t>
                      </w:r>
                    </w:p>
                    <w:p w14:paraId="4E54AEDA" w14:textId="6EDC074D" w:rsidR="00023EDA" w:rsidRPr="00F11920" w:rsidRDefault="00B34E98" w:rsidP="00C11E7E">
                      <w:pPr>
                        <w:jc w:val="center"/>
                        <w:rPr>
                          <w:rFonts w:ascii="Ebrima" w:hAnsi="Ebrima"/>
                          <w:sz w:val="19"/>
                          <w:szCs w:val="19"/>
                        </w:rPr>
                      </w:pPr>
                      <w:r w:rsidRPr="00F11920">
                        <w:t xml:space="preserve"> </w:t>
                      </w:r>
                      <w:r w:rsidR="003E305D" w:rsidRPr="00F11920">
                        <w:rPr>
                          <w:rFonts w:ascii="Ebrima" w:hAnsi="Ebrima"/>
                          <w:sz w:val="19"/>
                          <w:szCs w:val="19"/>
                        </w:rPr>
                        <w:t>Forty-six per cent of solved homicides of women and girls were perpetrated by an intimate partner, compared to just six per cent of solved homicides of men and boys.</w:t>
                      </w:r>
                      <w:r w:rsidRPr="00F11920">
                        <w:rPr>
                          <w:rFonts w:ascii="Ebrima" w:hAnsi="Ebrima"/>
                          <w:sz w:val="19"/>
                          <w:szCs w:val="19"/>
                        </w:rPr>
                        <w:t xml:space="preserve"> The figures also highlight that it is people from minority backgrounds who are at a higher risk.  </w:t>
                      </w:r>
                    </w:p>
                    <w:p w14:paraId="73C99E5C" w14:textId="77777777" w:rsidR="00B34E98" w:rsidRPr="00F11920" w:rsidRDefault="00B34E98" w:rsidP="00C11E7E">
                      <w:pPr>
                        <w:jc w:val="center"/>
                        <w:rPr>
                          <w:rFonts w:ascii="Ebrima" w:hAnsi="Ebrima"/>
                          <w:sz w:val="19"/>
                          <w:szCs w:val="19"/>
                        </w:rPr>
                      </w:pPr>
                    </w:p>
                    <w:p w14:paraId="02DCD1DD" w14:textId="1C5D9B4E" w:rsidR="00B34E98" w:rsidRPr="00F11920" w:rsidRDefault="00B34E98" w:rsidP="00C11E7E">
                      <w:pPr>
                        <w:jc w:val="center"/>
                        <w:rPr>
                          <w:rFonts w:ascii="Ebrima" w:hAnsi="Ebrima"/>
                          <w:sz w:val="19"/>
                          <w:szCs w:val="19"/>
                        </w:rPr>
                      </w:pPr>
                      <w:r w:rsidRPr="007D345C">
                        <w:rPr>
                          <w:rFonts w:ascii="Ebrima" w:hAnsi="Ebrima"/>
                          <w:i/>
                          <w:iCs/>
                          <w:sz w:val="19"/>
                          <w:szCs w:val="19"/>
                        </w:rPr>
                        <w:t xml:space="preserve">“We know that </w:t>
                      </w:r>
                      <w:r w:rsidR="00B85B2B" w:rsidRPr="007D345C">
                        <w:rPr>
                          <w:rFonts w:ascii="Ebrima" w:hAnsi="Ebrima"/>
                          <w:i/>
                          <w:iCs/>
                          <w:sz w:val="19"/>
                          <w:szCs w:val="19"/>
                        </w:rPr>
                        <w:t>it is</w:t>
                      </w:r>
                      <w:r w:rsidRPr="007D345C">
                        <w:rPr>
                          <w:rFonts w:ascii="Ebrima" w:hAnsi="Ebrima"/>
                          <w:i/>
                          <w:iCs/>
                          <w:sz w:val="19"/>
                          <w:szCs w:val="19"/>
                        </w:rPr>
                        <w:t xml:space="preserve"> especially worse for those who are marginalized. </w:t>
                      </w:r>
                      <w:r w:rsidR="00B85B2B" w:rsidRPr="007D345C">
                        <w:rPr>
                          <w:rFonts w:ascii="Ebrima" w:hAnsi="Ebrima"/>
                          <w:i/>
                          <w:iCs/>
                          <w:sz w:val="19"/>
                          <w:szCs w:val="19"/>
                        </w:rPr>
                        <w:t>I am</w:t>
                      </w:r>
                      <w:r w:rsidRPr="007D345C">
                        <w:rPr>
                          <w:rFonts w:ascii="Ebrima" w:hAnsi="Ebrima"/>
                          <w:i/>
                          <w:iCs/>
                          <w:sz w:val="19"/>
                          <w:szCs w:val="19"/>
                        </w:rPr>
                        <w:t xml:space="preserve"> thinking Indigenous women, racialized women to us, LGBTQ-plus people (including gay men), women with disabilities. The rates are far higher for these communities</w:t>
                      </w:r>
                      <w:r w:rsidRPr="00F11920">
                        <w:rPr>
                          <w:rFonts w:ascii="Ebrima" w:hAnsi="Ebrima"/>
                          <w:sz w:val="19"/>
                          <w:szCs w:val="19"/>
                        </w:rPr>
                        <w:t>,” said Lisa Fast from women’s shelter organisation, Steinbach.</w:t>
                      </w:r>
                    </w:p>
                  </w:txbxContent>
                </v:textbox>
                <w10:wrap type="square"/>
              </v:shape>
            </w:pict>
          </mc:Fallback>
        </mc:AlternateContent>
      </w:r>
    </w:p>
    <w:p w14:paraId="74F2E1AD" w14:textId="00DDC502" w:rsidR="00AA3003" w:rsidRPr="004E613A" w:rsidRDefault="00AA3003" w:rsidP="00AA3003">
      <w:pPr>
        <w:jc w:val="center"/>
        <w:rPr>
          <w:rFonts w:ascii="Ebrima" w:hAnsi="Ebrima"/>
          <w:b/>
          <w:bCs/>
          <w:color w:val="C42F1A" w:themeColor="accent5"/>
          <w:sz w:val="44"/>
          <w:szCs w:val="44"/>
          <w:u w:val="single"/>
        </w:rPr>
      </w:pPr>
      <w:r w:rsidRPr="004E613A">
        <w:rPr>
          <w:rFonts w:ascii="Ebrima" w:hAnsi="Ebrima"/>
          <w:b/>
          <w:bCs/>
          <w:color w:val="C42F1A" w:themeColor="accent5"/>
          <w:sz w:val="44"/>
          <w:szCs w:val="44"/>
          <w:u w:val="single"/>
        </w:rPr>
        <w:lastRenderedPageBreak/>
        <w:t xml:space="preserve">Make the Change Case Study </w:t>
      </w:r>
    </w:p>
    <w:p w14:paraId="24C88EDA" w14:textId="77777777" w:rsidR="00AA3003" w:rsidRDefault="00AA3003" w:rsidP="00AA3003">
      <w:pPr>
        <w:jc w:val="center"/>
        <w:rPr>
          <w:rFonts w:ascii="Ebrima" w:hAnsi="Ebrima"/>
          <w:b/>
          <w:bCs/>
          <w:sz w:val="32"/>
          <w:szCs w:val="32"/>
          <w:u w:val="single"/>
        </w:rPr>
      </w:pPr>
    </w:p>
    <w:p w14:paraId="3D1D1557" w14:textId="77777777" w:rsidR="00AA3003" w:rsidRDefault="00AA3003" w:rsidP="00AA3003">
      <w:pPr>
        <w:jc w:val="center"/>
        <w:rPr>
          <w:rFonts w:ascii="Ebrima" w:hAnsi="Ebrima"/>
          <w:b/>
          <w:bCs/>
          <w:sz w:val="32"/>
          <w:szCs w:val="32"/>
          <w:u w:val="single"/>
        </w:rPr>
      </w:pPr>
    </w:p>
    <w:p w14:paraId="1FC883C6" w14:textId="77777777" w:rsidR="00AA3003" w:rsidRDefault="00AA3003" w:rsidP="00AA3003">
      <w:pPr>
        <w:jc w:val="center"/>
        <w:rPr>
          <w:rFonts w:ascii="Ebrima" w:hAnsi="Ebrima"/>
          <w:b/>
          <w:bCs/>
          <w:sz w:val="32"/>
          <w:szCs w:val="32"/>
          <w:u w:val="single"/>
        </w:rPr>
      </w:pPr>
      <w:r>
        <w:rPr>
          <w:rFonts w:ascii="Ebrima" w:hAnsi="Ebrima"/>
          <w:b/>
          <w:bCs/>
          <w:noProof/>
          <w:sz w:val="36"/>
          <w:szCs w:val="36"/>
          <w:u w:val="single"/>
        </w:rPr>
        <w:drawing>
          <wp:inline distT="0" distB="0" distL="0" distR="0" wp14:anchorId="7EA0FB5D" wp14:editId="4A84ED50">
            <wp:extent cx="1943594" cy="1638300"/>
            <wp:effectExtent l="0" t="0" r="0" b="0"/>
            <wp:docPr id="2145202906" name="Picture 7" descr="A silhouett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silhouette of a person's hea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174" cy="1642161"/>
                    </a:xfrm>
                    <a:prstGeom prst="rect">
                      <a:avLst/>
                    </a:prstGeom>
                    <a:noFill/>
                  </pic:spPr>
                </pic:pic>
              </a:graphicData>
            </a:graphic>
          </wp:inline>
        </w:drawing>
      </w:r>
      <w:r>
        <w:rPr>
          <w:rFonts w:ascii="Ebrima" w:hAnsi="Ebrima"/>
          <w:b/>
          <w:bCs/>
          <w:sz w:val="32"/>
          <w:szCs w:val="32"/>
          <w:u w:val="single"/>
        </w:rPr>
        <w:t xml:space="preserve"> </w:t>
      </w:r>
    </w:p>
    <w:p w14:paraId="59AF9E72" w14:textId="77777777" w:rsidR="00AA3003" w:rsidRDefault="00AA3003" w:rsidP="00AA3003">
      <w:pPr>
        <w:jc w:val="center"/>
        <w:rPr>
          <w:rFonts w:ascii="Ebrima" w:hAnsi="Ebrima"/>
          <w:b/>
          <w:bCs/>
          <w:sz w:val="32"/>
          <w:szCs w:val="32"/>
          <w:u w:val="single"/>
        </w:rPr>
      </w:pPr>
    </w:p>
    <w:p w14:paraId="715CA794" w14:textId="3D7174D3" w:rsidR="002B43C2" w:rsidRDefault="00AA3003" w:rsidP="00AA3003">
      <w:pPr>
        <w:jc w:val="center"/>
        <w:rPr>
          <w:rFonts w:ascii="Ebrima" w:hAnsi="Ebrima"/>
          <w:b/>
          <w:bCs/>
          <w:u w:val="single"/>
        </w:rPr>
      </w:pPr>
      <w:r w:rsidRPr="00AA3003">
        <w:rPr>
          <w:rFonts w:ascii="Ebrima" w:hAnsi="Ebrima"/>
          <w:b/>
          <w:bCs/>
          <w:u w:val="single"/>
        </w:rPr>
        <w:t>Programme completed in January 2024</w:t>
      </w:r>
    </w:p>
    <w:p w14:paraId="1D824578" w14:textId="77777777" w:rsidR="00AA3003" w:rsidRPr="00AA3003" w:rsidRDefault="00AA3003" w:rsidP="00AA3003">
      <w:pPr>
        <w:jc w:val="center"/>
        <w:rPr>
          <w:rFonts w:ascii="Ebrima" w:hAnsi="Ebrima"/>
          <w:b/>
          <w:bCs/>
          <w:u w:val="single"/>
        </w:rPr>
      </w:pPr>
    </w:p>
    <w:p w14:paraId="25C9BD89"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Male A was referred to the Make the Change Programme by a Family Support Worker who was working with the male, his ex-partner, and their children.</w:t>
      </w:r>
    </w:p>
    <w:p w14:paraId="6812974C" w14:textId="77777777" w:rsidR="00AA3003" w:rsidRPr="00AA3003" w:rsidRDefault="00AA3003" w:rsidP="00AA3003">
      <w:pPr>
        <w:jc w:val="both"/>
        <w:rPr>
          <w:rStyle w:val="SubtleEmphasis"/>
          <w:rFonts w:ascii="Aptos SemiBold" w:hAnsi="Aptos SemiBold" w:cs="ADLaM Display"/>
          <w:color w:val="auto"/>
        </w:rPr>
      </w:pPr>
    </w:p>
    <w:p w14:paraId="4778F88D"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Male A was assessed and showed acknowledgement of some of his behaviours and stated that he would really like to change these behaviours going forwards. His main reason for wanting to change his negative behaviours was to be able to co-parent better with his ex-partner and to be able to be a better role model to his children.</w:t>
      </w:r>
    </w:p>
    <w:p w14:paraId="2672356A" w14:textId="77777777" w:rsidR="00AA3003" w:rsidRPr="00AA3003" w:rsidRDefault="00AA3003" w:rsidP="00AA3003">
      <w:pPr>
        <w:jc w:val="both"/>
        <w:rPr>
          <w:rStyle w:val="SubtleEmphasis"/>
          <w:rFonts w:ascii="Aptos SemiBold" w:hAnsi="Aptos SemiBold" w:cs="ADLaM Display"/>
          <w:color w:val="auto"/>
        </w:rPr>
      </w:pPr>
    </w:p>
    <w:p w14:paraId="06E41384"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Male A took part in the Make the Change programme in a small group setting. During the initial couple of sessions, we discussed what Male A’s hopes were from the programme. Male A stated he hoped to be a good dad, change how he used to be and be a gentleman. Male A also shared that he was originally from Afghanistan, and he wants to understand cultural differences in the UK - men/ women and family.</w:t>
      </w:r>
    </w:p>
    <w:p w14:paraId="425666FD" w14:textId="77777777" w:rsidR="00AA3003" w:rsidRPr="00AA3003" w:rsidRDefault="00AA3003" w:rsidP="00AA3003">
      <w:pPr>
        <w:jc w:val="both"/>
        <w:rPr>
          <w:rStyle w:val="SubtleEmphasis"/>
          <w:rFonts w:ascii="Aptos SemiBold" w:hAnsi="Aptos SemiBold" w:cs="ADLaM Display"/>
          <w:color w:val="auto"/>
        </w:rPr>
      </w:pPr>
    </w:p>
    <w:p w14:paraId="76CD5DB5"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During the sessions Male A was open about suffering from anxiety and taking medication to try and help with this. Throughout the sessions Male A reflected on how having an open, safe space to discuss this with us as facilitators and amongst peers was proving extremely useful to him, not just in relation to his behaviours in relationships but in relation to his anxiety in general which was extremely positive.</w:t>
      </w:r>
    </w:p>
    <w:p w14:paraId="002073DF" w14:textId="77777777" w:rsidR="00AA3003" w:rsidRPr="00AA3003" w:rsidRDefault="00AA3003" w:rsidP="00AA3003">
      <w:pPr>
        <w:jc w:val="both"/>
        <w:rPr>
          <w:rStyle w:val="SubtleEmphasis"/>
          <w:rFonts w:ascii="Aptos SemiBold" w:hAnsi="Aptos SemiBold" w:cs="ADLaM Display"/>
          <w:color w:val="auto"/>
        </w:rPr>
      </w:pPr>
    </w:p>
    <w:p w14:paraId="3F90CFC8"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lastRenderedPageBreak/>
        <w:t>We discussed stresses, trigger points, and coping strategies and attitudes and views of women and men in society, families, and children and what the expectations were. Male A stated he learnt a lot from this, and came back over the following weeks to say that he had put these views into practice, starting with addressing ‘toxic masculinity views’ from his colleagues and challenging them, and also by communicating with his ex-partner who is the mother of his children and expressing his appreciation for her as a mother and a woman, and understood that he could express this to her and show he was grateful for all she did. He referred to her as an ‘amazing mother’ and said she did a wonderful job with the children and that he admired how hard she worked to be an independent woman and mother and was appreciative of how supportive she was of the relationship he had with his children, as she actively encouraged Male A to be as involved as he could be in the children’s lives, which Male A was.</w:t>
      </w:r>
    </w:p>
    <w:p w14:paraId="30146E4F" w14:textId="77777777" w:rsidR="00AA3003" w:rsidRPr="00AA3003" w:rsidRDefault="00AA3003" w:rsidP="00AA3003">
      <w:pPr>
        <w:jc w:val="both"/>
        <w:rPr>
          <w:rStyle w:val="SubtleEmphasis"/>
          <w:rFonts w:ascii="Aptos SemiBold" w:hAnsi="Aptos SemiBold" w:cs="ADLaM Display"/>
          <w:color w:val="auto"/>
        </w:rPr>
      </w:pPr>
    </w:p>
    <w:p w14:paraId="317FFC35"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Male A had never been educated on the law by his own account, and one of the subject matters covered within the programme is the law in the UK regarding sexual offences. Male A was shocked to learn of what constituted sexual harassment/sexual assault and whilst he had an understanding that these things were wrong, he did not know they carried potential charges and custodial sentences. This is something again, he then challenged when witnessed (he witnessed catcalling of a woman in the street and challenged the male responsible).</w:t>
      </w:r>
    </w:p>
    <w:p w14:paraId="00357EF4" w14:textId="77777777" w:rsidR="00AA3003" w:rsidRPr="00AA3003" w:rsidRDefault="00AA3003" w:rsidP="00AA3003">
      <w:pPr>
        <w:jc w:val="both"/>
        <w:rPr>
          <w:rStyle w:val="SubtleEmphasis"/>
          <w:rFonts w:ascii="Aptos SemiBold" w:hAnsi="Aptos SemiBold" w:cs="ADLaM Display"/>
          <w:color w:val="auto"/>
        </w:rPr>
      </w:pPr>
    </w:p>
    <w:p w14:paraId="15FB3AD9"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We also discussed Adverse Childhood Experiences (ACE’s) – those of Male A himself, and those of his children from witnessing domestic abuse even at their young ages (all were under 5 during the relationship of Male A and his ex-partner). Male A could correlate how his ACE’s impacted his thought processes/beliefs/behaviours but understood these were not a ‘rationale’ for his behaviours. He also understood the severe impact on his children that could occur from witnessing domestic abuse at any age.</w:t>
      </w:r>
    </w:p>
    <w:p w14:paraId="74FB3F3E" w14:textId="77777777" w:rsidR="00AA3003" w:rsidRPr="00AA3003" w:rsidRDefault="00AA3003" w:rsidP="00AA3003">
      <w:pPr>
        <w:jc w:val="both"/>
        <w:rPr>
          <w:rStyle w:val="SubtleEmphasis"/>
          <w:rFonts w:ascii="Aptos SemiBold" w:hAnsi="Aptos SemiBold" w:cs="ADLaM Display"/>
          <w:color w:val="auto"/>
        </w:rPr>
      </w:pPr>
    </w:p>
    <w:p w14:paraId="620D5625" w14:textId="18641190"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 xml:space="preserve">Later, towards the end of the programme, we ask each male to reflect on an incident of domestic abuse, whereby they are the perpetrator. We then create a ‘story board’ of this incident from start to finish and look at what it looked like at the time and how it would be different now. Male A reflected very honestly about a violent incident whereby he had physically assaulted his ex-partner. By his own account he recalled she had not done anything wrong and had simply confronted him about behaviours he had shown and his treatment of her following the arrival of their youngest child. He reflected on his thoughts, feelings, emotions, and actions of this incident, and showed an understanding, a sincere remorse, and was able to suggest numerous better ways to respond </w:t>
      </w:r>
      <w:r w:rsidRPr="00AA3003">
        <w:rPr>
          <w:rStyle w:val="SubtleEmphasis"/>
          <w:rFonts w:ascii="Aptos SemiBold" w:hAnsi="Aptos SemiBold" w:cs="ADLaM Display"/>
          <w:color w:val="auto"/>
        </w:rPr>
        <w:lastRenderedPageBreak/>
        <w:t>to the situation, inclusive of safe and effective communication methods/time outs.</w:t>
      </w:r>
    </w:p>
    <w:p w14:paraId="44584EC5" w14:textId="77777777" w:rsidR="00AA3003" w:rsidRPr="00AA3003" w:rsidRDefault="00AA3003" w:rsidP="00AA3003">
      <w:pPr>
        <w:jc w:val="both"/>
        <w:rPr>
          <w:rStyle w:val="SubtleEmphasis"/>
          <w:rFonts w:ascii="Aptos SemiBold" w:hAnsi="Aptos SemiBold" w:cs="ADLaM Display"/>
          <w:color w:val="auto"/>
        </w:rPr>
      </w:pPr>
    </w:p>
    <w:p w14:paraId="34AEB5F0"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Male A completed the programme reporting a significant change in understanding of domestic abuse, the types of domestic abuse, what constitutes abusive behaviour, healthy views of men, women and children in society, the law, and methods of behaviour management such as calm, clear, and effective communication, time outs and safe ways of addressing emotions and feelings.</w:t>
      </w:r>
    </w:p>
    <w:p w14:paraId="4F4716CF" w14:textId="77777777" w:rsidR="00AA3003" w:rsidRPr="00AA3003" w:rsidRDefault="00AA3003" w:rsidP="00AA3003">
      <w:pPr>
        <w:jc w:val="both"/>
        <w:rPr>
          <w:rStyle w:val="SubtleEmphasis"/>
          <w:rFonts w:ascii="Aptos SemiBold" w:hAnsi="Aptos SemiBold" w:cs="ADLaM Display"/>
          <w:color w:val="auto"/>
        </w:rPr>
      </w:pPr>
    </w:p>
    <w:p w14:paraId="2D8692A1" w14:textId="77777777" w:rsidR="00AA3003" w:rsidRPr="00AA3003" w:rsidRDefault="00AA3003" w:rsidP="00AA3003">
      <w:pPr>
        <w:jc w:val="both"/>
        <w:rPr>
          <w:rStyle w:val="SubtleEmphasis"/>
          <w:rFonts w:ascii="Aptos SemiBold" w:hAnsi="Aptos SemiBold" w:cs="ADLaM Display"/>
          <w:color w:val="auto"/>
        </w:rPr>
      </w:pPr>
      <w:r w:rsidRPr="00AA3003">
        <w:rPr>
          <w:rStyle w:val="SubtleEmphasis"/>
          <w:rFonts w:ascii="Aptos SemiBold" w:hAnsi="Aptos SemiBold" w:cs="ADLaM Display"/>
          <w:color w:val="auto"/>
        </w:rPr>
        <w:t>Throughout, we also contact the ex-partners or partners of males who are on the programme. Male A’s ex-partner was contacted throughout and reported positive outcomes each time, particularly at the end of the programme whereby she reported he was ‘considerably more thoughtful in his decision making regarding the children, he is much more rational in responses if there is a disagreement between them and will hear her out and communicate concerns instead of becoming angry’. This is extremely positive feedback from an ex-partner, they have been separated for a considerable amount of time and she is in a new relationship which Male A is also supportive of and again throughout his learning on the programme expressed that Make the Change had helped him to understand the importance of being supportive of this relationship for the benefit of his children and the co-parenting relationship with his ex-partner.</w:t>
      </w:r>
    </w:p>
    <w:p w14:paraId="20A54020" w14:textId="77777777" w:rsidR="00AA3003" w:rsidRDefault="00AA3003" w:rsidP="00AA3003">
      <w:pPr>
        <w:jc w:val="center"/>
        <w:rPr>
          <w:rFonts w:ascii="Calibri" w:hAnsi="Calibri" w:cs="Calibri"/>
        </w:rPr>
      </w:pPr>
    </w:p>
    <w:p w14:paraId="1EB3E72F" w14:textId="77777777" w:rsidR="00AA3003" w:rsidRDefault="00AA3003" w:rsidP="00AA3003">
      <w:pPr>
        <w:jc w:val="center"/>
        <w:rPr>
          <w:rFonts w:ascii="Calibri" w:hAnsi="Calibri" w:cs="Calibri"/>
        </w:rPr>
      </w:pPr>
    </w:p>
    <w:p w14:paraId="76B8AE7E" w14:textId="77777777" w:rsidR="00AA3003" w:rsidRPr="00AA3003" w:rsidRDefault="00AA3003" w:rsidP="00AA3003">
      <w:pPr>
        <w:rPr>
          <w:rFonts w:ascii="Ebrima" w:hAnsi="Ebrima" w:cs="Calibri"/>
          <w:b/>
          <w:bCs/>
          <w:color w:val="3E7718" w:themeColor="accent2" w:themeShade="BF"/>
        </w:rPr>
      </w:pPr>
      <w:r w:rsidRPr="00AA3003">
        <w:rPr>
          <w:rFonts w:ascii="Ebrima" w:hAnsi="Ebrima" w:cs="Calibri"/>
          <w:b/>
          <w:bCs/>
          <w:color w:val="3E7718" w:themeColor="accent2" w:themeShade="BF"/>
        </w:rPr>
        <w:t>Karina Bentham</w:t>
      </w:r>
    </w:p>
    <w:p w14:paraId="260B0F5C" w14:textId="77777777" w:rsidR="00AA3003" w:rsidRPr="00AA3003" w:rsidRDefault="00AA3003" w:rsidP="00AA3003">
      <w:pPr>
        <w:rPr>
          <w:rFonts w:ascii="Ebrima" w:hAnsi="Ebrima" w:cs="Calibri"/>
          <w:b/>
          <w:bCs/>
          <w:color w:val="3E7718" w:themeColor="accent2" w:themeShade="BF"/>
        </w:rPr>
      </w:pPr>
      <w:r w:rsidRPr="00AA3003">
        <w:rPr>
          <w:rFonts w:ascii="Ebrima" w:hAnsi="Ebrima" w:cs="Calibri"/>
          <w:b/>
          <w:bCs/>
          <w:color w:val="3E7718" w:themeColor="accent2" w:themeShade="BF"/>
        </w:rPr>
        <w:t xml:space="preserve">Behaviour Change Programme Manager </w:t>
      </w:r>
    </w:p>
    <w:p w14:paraId="4C47834B" w14:textId="77777777" w:rsidR="00EE49BA" w:rsidRDefault="00EE49BA" w:rsidP="00F837A7">
      <w:pPr>
        <w:jc w:val="center"/>
        <w:rPr>
          <w:rFonts w:ascii="Ebrima" w:hAnsi="Ebrima"/>
          <w:b/>
          <w:bCs/>
          <w:sz w:val="32"/>
          <w:szCs w:val="32"/>
          <w:u w:val="single"/>
        </w:rPr>
      </w:pPr>
    </w:p>
    <w:p w14:paraId="5E8B8728" w14:textId="77777777" w:rsidR="00AA3003" w:rsidRDefault="00AA3003" w:rsidP="00F837A7">
      <w:pPr>
        <w:jc w:val="center"/>
        <w:rPr>
          <w:rFonts w:ascii="Ebrima" w:hAnsi="Ebrima"/>
          <w:b/>
          <w:bCs/>
          <w:sz w:val="32"/>
          <w:szCs w:val="32"/>
          <w:u w:val="single"/>
        </w:rPr>
      </w:pPr>
    </w:p>
    <w:p w14:paraId="38FE4E5A" w14:textId="77777777" w:rsidR="00AA3003" w:rsidRDefault="00AA3003" w:rsidP="00F837A7">
      <w:pPr>
        <w:jc w:val="center"/>
        <w:rPr>
          <w:rFonts w:ascii="Ebrima" w:hAnsi="Ebrima"/>
          <w:b/>
          <w:bCs/>
          <w:sz w:val="32"/>
          <w:szCs w:val="32"/>
          <w:u w:val="single"/>
        </w:rPr>
      </w:pPr>
    </w:p>
    <w:p w14:paraId="0A81BA6F" w14:textId="77777777" w:rsidR="00AA3003" w:rsidRDefault="00AA3003" w:rsidP="00F837A7">
      <w:pPr>
        <w:jc w:val="center"/>
        <w:rPr>
          <w:rFonts w:ascii="Ebrima" w:hAnsi="Ebrima"/>
          <w:b/>
          <w:bCs/>
          <w:sz w:val="32"/>
          <w:szCs w:val="32"/>
          <w:u w:val="single"/>
        </w:rPr>
      </w:pPr>
    </w:p>
    <w:p w14:paraId="19F5084A" w14:textId="77777777" w:rsidR="00AA3003" w:rsidRDefault="00AA3003" w:rsidP="00F837A7">
      <w:pPr>
        <w:jc w:val="center"/>
        <w:rPr>
          <w:rFonts w:ascii="Ebrima" w:hAnsi="Ebrima"/>
          <w:b/>
          <w:bCs/>
          <w:sz w:val="32"/>
          <w:szCs w:val="32"/>
          <w:u w:val="single"/>
        </w:rPr>
      </w:pPr>
    </w:p>
    <w:p w14:paraId="3A5F8C98" w14:textId="77777777" w:rsidR="00AA3003" w:rsidRDefault="00AA3003" w:rsidP="00F837A7">
      <w:pPr>
        <w:jc w:val="center"/>
        <w:rPr>
          <w:rFonts w:ascii="Ebrima" w:hAnsi="Ebrima"/>
          <w:b/>
          <w:bCs/>
          <w:sz w:val="32"/>
          <w:szCs w:val="32"/>
          <w:u w:val="single"/>
        </w:rPr>
      </w:pPr>
    </w:p>
    <w:p w14:paraId="15896BA4" w14:textId="77777777" w:rsidR="00AA3003" w:rsidRDefault="00AA3003" w:rsidP="00F837A7">
      <w:pPr>
        <w:jc w:val="center"/>
        <w:rPr>
          <w:rFonts w:ascii="Ebrima" w:hAnsi="Ebrima"/>
          <w:b/>
          <w:bCs/>
          <w:sz w:val="32"/>
          <w:szCs w:val="32"/>
          <w:u w:val="single"/>
        </w:rPr>
      </w:pPr>
    </w:p>
    <w:p w14:paraId="31CE3B58" w14:textId="77777777" w:rsidR="00AA3003" w:rsidRDefault="00AA3003" w:rsidP="00F837A7">
      <w:pPr>
        <w:jc w:val="center"/>
        <w:rPr>
          <w:rFonts w:ascii="Ebrima" w:hAnsi="Ebrima"/>
          <w:b/>
          <w:bCs/>
          <w:sz w:val="32"/>
          <w:szCs w:val="32"/>
          <w:u w:val="single"/>
        </w:rPr>
      </w:pPr>
    </w:p>
    <w:p w14:paraId="333BA5D2" w14:textId="77777777" w:rsidR="00AA3003" w:rsidRDefault="00AA3003" w:rsidP="00F837A7">
      <w:pPr>
        <w:jc w:val="center"/>
        <w:rPr>
          <w:rFonts w:ascii="Ebrima" w:hAnsi="Ebrima"/>
          <w:b/>
          <w:bCs/>
          <w:sz w:val="32"/>
          <w:szCs w:val="32"/>
          <w:u w:val="single"/>
        </w:rPr>
      </w:pPr>
    </w:p>
    <w:p w14:paraId="68EF3DD6" w14:textId="77777777" w:rsidR="00AA3003" w:rsidRDefault="00AA3003" w:rsidP="00F837A7">
      <w:pPr>
        <w:jc w:val="center"/>
        <w:rPr>
          <w:rFonts w:ascii="Ebrima" w:hAnsi="Ebrima"/>
          <w:b/>
          <w:bCs/>
          <w:sz w:val="32"/>
          <w:szCs w:val="32"/>
          <w:u w:val="single"/>
        </w:rPr>
      </w:pPr>
    </w:p>
    <w:p w14:paraId="31FB22DC" w14:textId="77777777" w:rsidR="00EE49BA" w:rsidRDefault="00EE49BA" w:rsidP="00F837A7">
      <w:pPr>
        <w:jc w:val="center"/>
        <w:rPr>
          <w:rFonts w:ascii="Ebrima" w:hAnsi="Ebrima"/>
          <w:b/>
          <w:bCs/>
          <w:sz w:val="32"/>
          <w:szCs w:val="32"/>
          <w:u w:val="single"/>
        </w:rPr>
      </w:pPr>
    </w:p>
    <w:p w14:paraId="0A751DE8" w14:textId="77777777" w:rsidR="00300C0A" w:rsidRDefault="00300C0A" w:rsidP="00300C0A">
      <w:pPr>
        <w:jc w:val="both"/>
        <w:rPr>
          <w:rFonts w:ascii="Ebrima" w:hAnsi="Ebrima"/>
        </w:rPr>
      </w:pPr>
    </w:p>
    <w:p w14:paraId="4A08F871" w14:textId="30EBD2AD" w:rsidR="001D1B60" w:rsidRPr="0045191C" w:rsidRDefault="00363857" w:rsidP="001D1B60">
      <w:pPr>
        <w:jc w:val="center"/>
        <w:rPr>
          <w:rFonts w:ascii="Ebrima" w:hAnsi="Ebrima"/>
          <w:b/>
          <w:bCs/>
          <w:color w:val="C42F1A" w:themeColor="accent5"/>
          <w:sz w:val="36"/>
          <w:szCs w:val="36"/>
          <w:u w:val="single"/>
        </w:rPr>
      </w:pPr>
      <w:r w:rsidRPr="0045191C">
        <w:rPr>
          <w:rFonts w:ascii="Ebrima" w:hAnsi="Ebrima"/>
          <w:b/>
          <w:bCs/>
          <w:color w:val="C42F1A" w:themeColor="accent5"/>
          <w:sz w:val="36"/>
          <w:szCs w:val="36"/>
          <w:u w:val="single"/>
        </w:rPr>
        <w:t>Understanding the Role of Behaviour Change Programmes in Tackling Domestic Abuse</w:t>
      </w:r>
    </w:p>
    <w:p w14:paraId="552FD281" w14:textId="77777777" w:rsidR="001D1B60" w:rsidRDefault="001D1B60" w:rsidP="001D1B60">
      <w:pPr>
        <w:jc w:val="center"/>
        <w:rPr>
          <w:rFonts w:ascii="Ebrima" w:hAnsi="Ebrima"/>
          <w:b/>
          <w:bCs/>
        </w:rPr>
      </w:pPr>
    </w:p>
    <w:p w14:paraId="3F245BF3" w14:textId="77777777" w:rsidR="00363857" w:rsidRDefault="00363857" w:rsidP="001D1B60">
      <w:pPr>
        <w:jc w:val="center"/>
        <w:rPr>
          <w:rFonts w:ascii="Ebrima" w:hAnsi="Ebrima"/>
          <w:b/>
          <w:bCs/>
        </w:rPr>
      </w:pPr>
    </w:p>
    <w:p w14:paraId="3973DAE8" w14:textId="3B3D6635" w:rsidR="00363857" w:rsidRDefault="00363857" w:rsidP="00363857">
      <w:pPr>
        <w:jc w:val="center"/>
      </w:pPr>
      <w:r>
        <w:rPr>
          <w:noProof/>
        </w:rPr>
        <w:drawing>
          <wp:inline distT="0" distB="0" distL="0" distR="0" wp14:anchorId="56E36026" wp14:editId="2C2547C8">
            <wp:extent cx="2628900" cy="2628900"/>
            <wp:effectExtent l="0" t="0" r="0" b="0"/>
            <wp:docPr id="1965433328" name="Picture 2" descr="The Drive Programme - TLC: Talk, Listen,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rive Programme - TLC: Talk, Listen, Ch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31418F3B" w14:textId="77777777" w:rsidR="00363857" w:rsidRDefault="00363857" w:rsidP="00363857">
      <w:pPr>
        <w:jc w:val="center"/>
      </w:pPr>
    </w:p>
    <w:p w14:paraId="2CA1CCE6" w14:textId="094AB5CF" w:rsidR="00363857" w:rsidRPr="00363857" w:rsidRDefault="00363857" w:rsidP="00363857">
      <w:pPr>
        <w:jc w:val="both"/>
        <w:rPr>
          <w:rFonts w:ascii="Ebrima" w:hAnsi="Ebrima"/>
        </w:rPr>
      </w:pPr>
      <w:r w:rsidRPr="00363857">
        <w:rPr>
          <w:rFonts w:ascii="Ebrima" w:hAnsi="Ebrima"/>
        </w:rPr>
        <w:t xml:space="preserve">While much attention is rightfully directed towards supporting survivors, </w:t>
      </w:r>
      <w:r w:rsidR="00B85B2B" w:rsidRPr="00363857">
        <w:rPr>
          <w:rFonts w:ascii="Ebrima" w:hAnsi="Ebrima"/>
        </w:rPr>
        <w:t>it is</w:t>
      </w:r>
      <w:r w:rsidRPr="00363857">
        <w:rPr>
          <w:rFonts w:ascii="Ebrima" w:hAnsi="Ebrima"/>
        </w:rPr>
        <w:t xml:space="preserve"> equally essential to address the root causes of the problem. This is where </w:t>
      </w:r>
      <w:r>
        <w:rPr>
          <w:rFonts w:ascii="Ebrima" w:hAnsi="Ebrima"/>
        </w:rPr>
        <w:t>behaviour change</w:t>
      </w:r>
      <w:r w:rsidRPr="00363857">
        <w:rPr>
          <w:rFonts w:ascii="Ebrima" w:hAnsi="Ebrima"/>
        </w:rPr>
        <w:t xml:space="preserve"> programmes come into play. These programmes offer a unique approach to combating domestic </w:t>
      </w:r>
      <w:r w:rsidR="00821A89">
        <w:rPr>
          <w:rFonts w:ascii="Ebrima" w:hAnsi="Ebrima"/>
        </w:rPr>
        <w:t>abuse</w:t>
      </w:r>
      <w:r w:rsidRPr="00363857">
        <w:rPr>
          <w:rFonts w:ascii="Ebrima" w:hAnsi="Ebrima"/>
        </w:rPr>
        <w:t xml:space="preserve"> by focusing on the individuals responsible for the abuse. </w:t>
      </w:r>
      <w:r w:rsidR="00B85B2B" w:rsidRPr="00363857">
        <w:rPr>
          <w:rFonts w:ascii="Ebrima" w:hAnsi="Ebrima"/>
        </w:rPr>
        <w:t>Let us</w:t>
      </w:r>
      <w:r w:rsidRPr="00363857">
        <w:rPr>
          <w:rFonts w:ascii="Ebrima" w:hAnsi="Ebrima"/>
        </w:rPr>
        <w:t xml:space="preserve"> delve deeper into the significance of perpetrator programmes and the impact they can have on breaking the cycle of </w:t>
      </w:r>
      <w:r w:rsidR="00821A89">
        <w:rPr>
          <w:rFonts w:ascii="Ebrima" w:hAnsi="Ebrima"/>
        </w:rPr>
        <w:t>abuse</w:t>
      </w:r>
      <w:r w:rsidRPr="00363857">
        <w:rPr>
          <w:rFonts w:ascii="Ebrima" w:hAnsi="Ebrima"/>
        </w:rPr>
        <w:t>.</w:t>
      </w:r>
    </w:p>
    <w:p w14:paraId="563E6C7E" w14:textId="77777777" w:rsidR="00363857" w:rsidRPr="00363857" w:rsidRDefault="00363857" w:rsidP="00363857">
      <w:pPr>
        <w:jc w:val="both"/>
        <w:rPr>
          <w:rFonts w:ascii="Ebrima" w:hAnsi="Ebrima"/>
        </w:rPr>
      </w:pPr>
    </w:p>
    <w:p w14:paraId="33D50EEB" w14:textId="4360067D" w:rsidR="00363857" w:rsidRPr="00363857" w:rsidRDefault="00363857" w:rsidP="00363857">
      <w:pPr>
        <w:jc w:val="both"/>
        <w:rPr>
          <w:rFonts w:ascii="Ebrima" w:hAnsi="Ebrima"/>
          <w:b/>
          <w:bCs/>
          <w:u w:val="single"/>
        </w:rPr>
      </w:pPr>
      <w:r w:rsidRPr="00363857">
        <w:rPr>
          <w:rFonts w:ascii="Ebrima" w:hAnsi="Ebrima"/>
          <w:b/>
          <w:bCs/>
          <w:u w:val="single"/>
        </w:rPr>
        <w:t>Shifting the Focus to Accountability</w:t>
      </w:r>
    </w:p>
    <w:p w14:paraId="0FAA0B7D" w14:textId="77777777" w:rsidR="00363857" w:rsidRPr="00363857" w:rsidRDefault="00363857" w:rsidP="00363857">
      <w:pPr>
        <w:jc w:val="both"/>
        <w:rPr>
          <w:rFonts w:ascii="Ebrima" w:hAnsi="Ebrima"/>
        </w:rPr>
      </w:pPr>
    </w:p>
    <w:p w14:paraId="09878425" w14:textId="06B9900D" w:rsidR="00363857" w:rsidRPr="00363857" w:rsidRDefault="0098527B" w:rsidP="00363857">
      <w:pPr>
        <w:jc w:val="both"/>
        <w:rPr>
          <w:rFonts w:ascii="Ebrima" w:hAnsi="Ebrima"/>
        </w:rPr>
      </w:pPr>
      <w:r>
        <w:rPr>
          <w:rFonts w:ascii="Ebrima" w:hAnsi="Ebrima"/>
        </w:rPr>
        <w:t>Behaviour change</w:t>
      </w:r>
      <w:r w:rsidR="00363857" w:rsidRPr="00363857">
        <w:rPr>
          <w:rFonts w:ascii="Ebrima" w:hAnsi="Ebrima"/>
        </w:rPr>
        <w:t xml:space="preserve"> programmes operate on the principle of accountability. They recogni</w:t>
      </w:r>
      <w:r w:rsidR="00363857">
        <w:rPr>
          <w:rFonts w:ascii="Ebrima" w:hAnsi="Ebrima"/>
        </w:rPr>
        <w:t>s</w:t>
      </w:r>
      <w:r w:rsidR="00363857" w:rsidRPr="00363857">
        <w:rPr>
          <w:rFonts w:ascii="Ebrima" w:hAnsi="Ebrima"/>
        </w:rPr>
        <w:t xml:space="preserve">e that those who perpetrate domestic </w:t>
      </w:r>
      <w:r w:rsidR="00821A89">
        <w:rPr>
          <w:rFonts w:ascii="Ebrima" w:hAnsi="Ebrima"/>
        </w:rPr>
        <w:t>abuse</w:t>
      </w:r>
      <w:r w:rsidR="00363857" w:rsidRPr="00363857">
        <w:rPr>
          <w:rFonts w:ascii="Ebrima" w:hAnsi="Ebrima"/>
        </w:rPr>
        <w:t xml:space="preserve"> must take responsibility for their actions. By engaging perpetrators in structured interventions, these programmes provide a space for individuals to confront their behaviour, acknowledge the harm </w:t>
      </w:r>
      <w:r w:rsidR="00B85B2B" w:rsidRPr="00363857">
        <w:rPr>
          <w:rFonts w:ascii="Ebrima" w:hAnsi="Ebrima"/>
        </w:rPr>
        <w:t>they have</w:t>
      </w:r>
      <w:r w:rsidR="00363857" w:rsidRPr="00363857">
        <w:rPr>
          <w:rFonts w:ascii="Ebrima" w:hAnsi="Ebrima"/>
        </w:rPr>
        <w:t xml:space="preserve"> caused, and take steps towards change. This shift from blame to accountability is essential in promoting personal growth and preventing future instances of </w:t>
      </w:r>
      <w:r w:rsidR="00821A89">
        <w:rPr>
          <w:rFonts w:ascii="Ebrima" w:hAnsi="Ebrima"/>
        </w:rPr>
        <w:t>abuse</w:t>
      </w:r>
      <w:r w:rsidR="00363857" w:rsidRPr="00363857">
        <w:rPr>
          <w:rFonts w:ascii="Ebrima" w:hAnsi="Ebrima"/>
        </w:rPr>
        <w:t>.</w:t>
      </w:r>
    </w:p>
    <w:p w14:paraId="0C7E18B9" w14:textId="77777777" w:rsidR="00363857" w:rsidRDefault="00363857" w:rsidP="00363857">
      <w:pPr>
        <w:jc w:val="both"/>
        <w:rPr>
          <w:rFonts w:ascii="Ebrima" w:hAnsi="Ebrima"/>
        </w:rPr>
      </w:pPr>
    </w:p>
    <w:p w14:paraId="285844A2" w14:textId="5C872D99" w:rsidR="00363857" w:rsidRPr="00363857" w:rsidRDefault="00363857" w:rsidP="00363857">
      <w:pPr>
        <w:jc w:val="both"/>
        <w:rPr>
          <w:rFonts w:ascii="Ebrima" w:hAnsi="Ebrima"/>
          <w:b/>
          <w:bCs/>
          <w:u w:val="single"/>
        </w:rPr>
      </w:pPr>
      <w:r w:rsidRPr="00363857">
        <w:rPr>
          <w:rFonts w:ascii="Ebrima" w:hAnsi="Ebrima"/>
          <w:b/>
          <w:bCs/>
          <w:u w:val="single"/>
        </w:rPr>
        <w:lastRenderedPageBreak/>
        <w:t>Education and Awareness</w:t>
      </w:r>
    </w:p>
    <w:p w14:paraId="5D4DC541" w14:textId="77777777" w:rsidR="00363857" w:rsidRPr="00363857" w:rsidRDefault="00363857" w:rsidP="00363857">
      <w:pPr>
        <w:jc w:val="both"/>
        <w:rPr>
          <w:rFonts w:ascii="Ebrima" w:hAnsi="Ebrima"/>
        </w:rPr>
      </w:pPr>
    </w:p>
    <w:p w14:paraId="0B95369E" w14:textId="42BE6060" w:rsidR="00363857" w:rsidRPr="00363857" w:rsidRDefault="00363857" w:rsidP="00363857">
      <w:pPr>
        <w:jc w:val="both"/>
        <w:rPr>
          <w:rFonts w:ascii="Ebrima" w:hAnsi="Ebrima"/>
        </w:rPr>
      </w:pPr>
      <w:r w:rsidRPr="00363857">
        <w:rPr>
          <w:rFonts w:ascii="Ebrima" w:hAnsi="Ebrima"/>
        </w:rPr>
        <w:t xml:space="preserve">Central to </w:t>
      </w:r>
      <w:r w:rsidR="0098527B">
        <w:rPr>
          <w:rFonts w:ascii="Ebrima" w:hAnsi="Ebrima"/>
        </w:rPr>
        <w:t xml:space="preserve">behaviour change </w:t>
      </w:r>
      <w:r w:rsidRPr="00363857">
        <w:rPr>
          <w:rFonts w:ascii="Ebrima" w:hAnsi="Ebrima"/>
        </w:rPr>
        <w:t>programmes is the provision of education and awareness regarding healthy relationships, boundaries, and consent. Many individuals who engage in abusive behaviour may not fully understand the impact of their actions or the dynamics of power and control within relationships. Through psycho-educational sessions and group therapy, participants in these programmes gain insight into the underlying factors contributing to their behaviour and learn alternative ways of resolving conflicts and expressing emotions.</w:t>
      </w:r>
    </w:p>
    <w:p w14:paraId="765D035E" w14:textId="77777777" w:rsidR="00363857" w:rsidRPr="00363857" w:rsidRDefault="00363857" w:rsidP="00363857">
      <w:pPr>
        <w:jc w:val="both"/>
        <w:rPr>
          <w:rFonts w:ascii="Ebrima" w:hAnsi="Ebrima"/>
        </w:rPr>
      </w:pPr>
    </w:p>
    <w:p w14:paraId="69572149" w14:textId="384AAAB7" w:rsidR="00363857" w:rsidRPr="00363857" w:rsidRDefault="00363857" w:rsidP="00363857">
      <w:pPr>
        <w:jc w:val="both"/>
        <w:rPr>
          <w:rFonts w:ascii="Ebrima" w:hAnsi="Ebrima"/>
          <w:b/>
          <w:bCs/>
          <w:u w:val="single"/>
        </w:rPr>
      </w:pPr>
      <w:r w:rsidRPr="00363857">
        <w:rPr>
          <w:rFonts w:ascii="Ebrima" w:hAnsi="Ebrima"/>
          <w:b/>
          <w:bCs/>
          <w:u w:val="single"/>
        </w:rPr>
        <w:t>Addressing Root Causes</w:t>
      </w:r>
    </w:p>
    <w:p w14:paraId="4EA4DC57" w14:textId="77777777" w:rsidR="00363857" w:rsidRPr="00363857" w:rsidRDefault="00363857" w:rsidP="00363857">
      <w:pPr>
        <w:jc w:val="both"/>
        <w:rPr>
          <w:rFonts w:ascii="Ebrima" w:hAnsi="Ebrima"/>
        </w:rPr>
      </w:pPr>
    </w:p>
    <w:p w14:paraId="25A5C1E2" w14:textId="17A8E859" w:rsidR="00363857" w:rsidRPr="00363857" w:rsidRDefault="00363857" w:rsidP="00363857">
      <w:pPr>
        <w:jc w:val="both"/>
        <w:rPr>
          <w:rFonts w:ascii="Ebrima" w:hAnsi="Ebrima"/>
        </w:rPr>
      </w:pPr>
      <w:r w:rsidRPr="00363857">
        <w:rPr>
          <w:rFonts w:ascii="Ebrima" w:hAnsi="Ebrima"/>
        </w:rPr>
        <w:t xml:space="preserve">Domestic </w:t>
      </w:r>
      <w:r w:rsidR="00821A89">
        <w:rPr>
          <w:rFonts w:ascii="Ebrima" w:hAnsi="Ebrima"/>
        </w:rPr>
        <w:t>abuse</w:t>
      </w:r>
      <w:r w:rsidRPr="00363857">
        <w:rPr>
          <w:rFonts w:ascii="Ebrima" w:hAnsi="Ebrima"/>
        </w:rPr>
        <w:t xml:space="preserve"> often stems from a combination of factors, including childhood trauma, substance abuse, mental health issues, and learned behaviours. </w:t>
      </w:r>
      <w:r>
        <w:rPr>
          <w:rFonts w:ascii="Ebrima" w:hAnsi="Ebrima"/>
        </w:rPr>
        <w:t>Behaviour change</w:t>
      </w:r>
      <w:r w:rsidRPr="00363857">
        <w:rPr>
          <w:rFonts w:ascii="Ebrima" w:hAnsi="Ebrima"/>
        </w:rPr>
        <w:t xml:space="preserve"> programmes offer comprehensive assessments to identify the root causes of abusive behaviour in each participant. From there, tailored interventions, such as individual counselling or anger management courses, are provided to address these underlying issues effectively. By targeting the root causes of </w:t>
      </w:r>
      <w:r w:rsidR="00821A89">
        <w:rPr>
          <w:rFonts w:ascii="Ebrima" w:hAnsi="Ebrima"/>
        </w:rPr>
        <w:t>abuse</w:t>
      </w:r>
      <w:r w:rsidRPr="00363857">
        <w:rPr>
          <w:rFonts w:ascii="Ebrima" w:hAnsi="Ebrima"/>
        </w:rPr>
        <w:t>, these programmes aim to break the cycle and promote long-term behavioural change.</w:t>
      </w:r>
    </w:p>
    <w:p w14:paraId="630BD17E" w14:textId="77777777" w:rsidR="00363857" w:rsidRPr="00363857" w:rsidRDefault="00363857" w:rsidP="00363857">
      <w:pPr>
        <w:jc w:val="both"/>
        <w:rPr>
          <w:rFonts w:ascii="Ebrima" w:hAnsi="Ebrima"/>
        </w:rPr>
      </w:pPr>
    </w:p>
    <w:p w14:paraId="5770B92C" w14:textId="5A82AE6C" w:rsidR="00363857" w:rsidRDefault="00363857" w:rsidP="00363857">
      <w:pPr>
        <w:jc w:val="both"/>
        <w:rPr>
          <w:rFonts w:ascii="Ebrima" w:hAnsi="Ebrima"/>
          <w:b/>
          <w:bCs/>
          <w:u w:val="single"/>
        </w:rPr>
      </w:pPr>
      <w:r w:rsidRPr="00363857">
        <w:rPr>
          <w:rFonts w:ascii="Ebrima" w:hAnsi="Ebrima"/>
          <w:b/>
          <w:bCs/>
          <w:u w:val="single"/>
        </w:rPr>
        <w:t>Empowering Participants to Make Positive Choices</w:t>
      </w:r>
    </w:p>
    <w:p w14:paraId="356C5FE4" w14:textId="77777777" w:rsidR="008946EC" w:rsidRDefault="008946EC" w:rsidP="00363857">
      <w:pPr>
        <w:jc w:val="both"/>
        <w:rPr>
          <w:rFonts w:ascii="Ebrima" w:hAnsi="Ebrima"/>
          <w:b/>
          <w:bCs/>
          <w:u w:val="single"/>
        </w:rPr>
      </w:pPr>
    </w:p>
    <w:p w14:paraId="4ECC9431" w14:textId="195DF664" w:rsidR="008946EC" w:rsidRPr="00363857" w:rsidRDefault="008946EC" w:rsidP="008946EC">
      <w:pPr>
        <w:jc w:val="center"/>
        <w:rPr>
          <w:rFonts w:ascii="Ebrima" w:hAnsi="Ebrima"/>
          <w:b/>
          <w:bCs/>
          <w:u w:val="single"/>
        </w:rPr>
      </w:pPr>
      <w:r>
        <w:rPr>
          <w:rFonts w:ascii="Ebrima" w:hAnsi="Ebrima"/>
          <w:noProof/>
        </w:rPr>
        <w:drawing>
          <wp:inline distT="0" distB="0" distL="0" distR="0" wp14:anchorId="44C224F5" wp14:editId="6710A18B">
            <wp:extent cx="2209800" cy="1126998"/>
            <wp:effectExtent l="0" t="0" r="0" b="0"/>
            <wp:docPr id="1938398580" name="Picture 3" descr="A group of 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8580" name="Picture 3" descr="A group of men sitting in chai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583" cy="1134537"/>
                    </a:xfrm>
                    <a:prstGeom prst="rect">
                      <a:avLst/>
                    </a:prstGeom>
                    <a:noFill/>
                  </pic:spPr>
                </pic:pic>
              </a:graphicData>
            </a:graphic>
          </wp:inline>
        </w:drawing>
      </w:r>
    </w:p>
    <w:p w14:paraId="1A7CA421" w14:textId="77777777" w:rsidR="00363857" w:rsidRPr="00363857" w:rsidRDefault="00363857" w:rsidP="00363857">
      <w:pPr>
        <w:jc w:val="both"/>
        <w:rPr>
          <w:rFonts w:ascii="Ebrima" w:hAnsi="Ebrima"/>
        </w:rPr>
      </w:pPr>
    </w:p>
    <w:p w14:paraId="3AB142FB" w14:textId="4077F1AC" w:rsidR="00363857" w:rsidRPr="00363857" w:rsidRDefault="00363857" w:rsidP="00363857">
      <w:pPr>
        <w:jc w:val="both"/>
        <w:rPr>
          <w:rFonts w:ascii="Ebrima" w:hAnsi="Ebrima"/>
        </w:rPr>
      </w:pPr>
      <w:r w:rsidRPr="00363857">
        <w:rPr>
          <w:rFonts w:ascii="Ebrima" w:hAnsi="Ebrima"/>
        </w:rPr>
        <w:t xml:space="preserve">Participation in a </w:t>
      </w:r>
      <w:r>
        <w:rPr>
          <w:rFonts w:ascii="Ebrima" w:hAnsi="Ebrima"/>
        </w:rPr>
        <w:t xml:space="preserve">behaviour change </w:t>
      </w:r>
      <w:r w:rsidRPr="00363857">
        <w:rPr>
          <w:rFonts w:ascii="Ebrima" w:hAnsi="Ebrima"/>
        </w:rPr>
        <w:t>programme is not just about fulfilling a</w:t>
      </w:r>
      <w:r w:rsidR="0098527B">
        <w:rPr>
          <w:rFonts w:ascii="Ebrima" w:hAnsi="Ebrima"/>
        </w:rPr>
        <w:t>ny kind of</w:t>
      </w:r>
      <w:r w:rsidRPr="00363857">
        <w:rPr>
          <w:rFonts w:ascii="Ebrima" w:hAnsi="Ebrima"/>
        </w:rPr>
        <w:t xml:space="preserve"> legal requirement; </w:t>
      </w:r>
      <w:r w:rsidR="00B85B2B" w:rsidRPr="00363857">
        <w:rPr>
          <w:rFonts w:ascii="Ebrima" w:hAnsi="Ebrima"/>
        </w:rPr>
        <w:t>it is</w:t>
      </w:r>
      <w:r w:rsidRPr="00363857">
        <w:rPr>
          <w:rFonts w:ascii="Ebrima" w:hAnsi="Ebrima"/>
        </w:rPr>
        <w:t xml:space="preserve"> about empowering individuals to make positive choices in their lives. By providing support, guidance, and resources, these programmes equip participants with the tools they need to lead healthier and more fulfilling lives</w:t>
      </w:r>
      <w:r w:rsidR="0098527B">
        <w:rPr>
          <w:rFonts w:ascii="Ebrima" w:hAnsi="Ebrima"/>
        </w:rPr>
        <w:t xml:space="preserve"> and relationships going forward</w:t>
      </w:r>
      <w:r w:rsidRPr="00363857">
        <w:rPr>
          <w:rFonts w:ascii="Ebrima" w:hAnsi="Ebrima"/>
        </w:rPr>
        <w:t xml:space="preserve">. This empowerment extends beyond the individual to their families and communities, as breaking the cycle of </w:t>
      </w:r>
      <w:r w:rsidR="00821A89">
        <w:rPr>
          <w:rFonts w:ascii="Ebrima" w:hAnsi="Ebrima"/>
        </w:rPr>
        <w:t>abuse</w:t>
      </w:r>
      <w:r w:rsidRPr="00363857">
        <w:rPr>
          <w:rFonts w:ascii="Ebrima" w:hAnsi="Ebrima"/>
        </w:rPr>
        <w:t xml:space="preserve"> benefits everyone involved.</w:t>
      </w:r>
    </w:p>
    <w:p w14:paraId="52020523" w14:textId="77777777" w:rsidR="008946EC" w:rsidRDefault="00363857" w:rsidP="008946EC">
      <w:pPr>
        <w:jc w:val="both"/>
        <w:rPr>
          <w:rFonts w:ascii="Ebrima" w:hAnsi="Ebrima"/>
          <w:b/>
          <w:bCs/>
          <w:u w:val="single"/>
        </w:rPr>
      </w:pPr>
      <w:r w:rsidRPr="0098527B">
        <w:rPr>
          <w:rFonts w:ascii="Ebrima" w:hAnsi="Ebrima"/>
          <w:b/>
          <w:bCs/>
          <w:u w:val="single"/>
        </w:rPr>
        <w:lastRenderedPageBreak/>
        <w:t>Collaboration and Support</w:t>
      </w:r>
    </w:p>
    <w:p w14:paraId="16107410" w14:textId="4E24370B" w:rsidR="008946EC" w:rsidRPr="00363857" w:rsidRDefault="008946EC" w:rsidP="008946EC">
      <w:pPr>
        <w:jc w:val="both"/>
        <w:rPr>
          <w:rFonts w:ascii="Ebrima" w:hAnsi="Ebrima"/>
        </w:rPr>
      </w:pPr>
    </w:p>
    <w:p w14:paraId="354DF1B7" w14:textId="4B759A9A" w:rsidR="00363857" w:rsidRPr="00363857" w:rsidRDefault="0098527B" w:rsidP="00363857">
      <w:pPr>
        <w:jc w:val="both"/>
        <w:rPr>
          <w:rFonts w:ascii="Ebrima" w:hAnsi="Ebrima"/>
        </w:rPr>
      </w:pPr>
      <w:r>
        <w:rPr>
          <w:rFonts w:ascii="Ebrima" w:hAnsi="Ebrima"/>
        </w:rPr>
        <w:t>Behaviour change</w:t>
      </w:r>
      <w:r w:rsidR="00363857" w:rsidRPr="00363857">
        <w:rPr>
          <w:rFonts w:ascii="Ebrima" w:hAnsi="Ebrima"/>
        </w:rPr>
        <w:t xml:space="preserve"> programmes operate within a framework of collaboration and support. They work closely with other agencies, such as </w:t>
      </w:r>
      <w:r>
        <w:rPr>
          <w:rFonts w:ascii="Ebrima" w:hAnsi="Ebrima"/>
        </w:rPr>
        <w:t>police</w:t>
      </w:r>
      <w:r w:rsidR="00363857" w:rsidRPr="00363857">
        <w:rPr>
          <w:rFonts w:ascii="Ebrima" w:hAnsi="Ebrima"/>
        </w:rPr>
        <w:t xml:space="preserve">, </w:t>
      </w:r>
      <w:r>
        <w:rPr>
          <w:rFonts w:ascii="Ebrima" w:hAnsi="Ebrima"/>
        </w:rPr>
        <w:t xml:space="preserve">probation, </w:t>
      </w:r>
      <w:r w:rsidR="00363857" w:rsidRPr="00363857">
        <w:rPr>
          <w:rFonts w:ascii="Ebrima" w:hAnsi="Ebrima"/>
        </w:rPr>
        <w:t>social services, and victim support organi</w:t>
      </w:r>
      <w:r>
        <w:rPr>
          <w:rFonts w:ascii="Ebrima" w:hAnsi="Ebrima"/>
        </w:rPr>
        <w:t>s</w:t>
      </w:r>
      <w:r w:rsidR="00363857" w:rsidRPr="00363857">
        <w:rPr>
          <w:rFonts w:ascii="Ebrima" w:hAnsi="Ebrima"/>
        </w:rPr>
        <w:t xml:space="preserve">ations, to ensure a holistic approach to addressing domestic </w:t>
      </w:r>
      <w:r w:rsidR="00821A89">
        <w:rPr>
          <w:rFonts w:ascii="Ebrima" w:hAnsi="Ebrima"/>
        </w:rPr>
        <w:t>abuse</w:t>
      </w:r>
      <w:r w:rsidR="00363857" w:rsidRPr="00363857">
        <w:rPr>
          <w:rFonts w:ascii="Ebrima" w:hAnsi="Ebrima"/>
        </w:rPr>
        <w:t>. By fostering collaboration among stakeholders, these programmes can provide comprehensive support to both survivors and perpetrators, ultimately leading to more effective outcomes.</w:t>
      </w:r>
      <w:r>
        <w:rPr>
          <w:rFonts w:ascii="Ebrima" w:hAnsi="Ebrima"/>
        </w:rPr>
        <w:t xml:space="preserve"> </w:t>
      </w:r>
    </w:p>
    <w:p w14:paraId="0A3EBD4B" w14:textId="77777777" w:rsidR="00363857" w:rsidRPr="00363857" w:rsidRDefault="00363857" w:rsidP="00363857">
      <w:pPr>
        <w:jc w:val="both"/>
        <w:rPr>
          <w:rFonts w:ascii="Ebrima" w:hAnsi="Ebrima"/>
        </w:rPr>
      </w:pPr>
    </w:p>
    <w:p w14:paraId="23F0A87C" w14:textId="6CDAF16D" w:rsidR="00363857" w:rsidRPr="0098527B" w:rsidRDefault="00363857" w:rsidP="00363857">
      <w:pPr>
        <w:jc w:val="both"/>
        <w:rPr>
          <w:rFonts w:ascii="Ebrima" w:hAnsi="Ebrima"/>
          <w:b/>
          <w:bCs/>
          <w:u w:val="single"/>
        </w:rPr>
      </w:pPr>
      <w:r w:rsidRPr="0098527B">
        <w:rPr>
          <w:rFonts w:ascii="Ebrima" w:hAnsi="Ebrima"/>
          <w:b/>
          <w:bCs/>
          <w:u w:val="single"/>
        </w:rPr>
        <w:t>Building Safer Communities</w:t>
      </w:r>
    </w:p>
    <w:p w14:paraId="627C6666" w14:textId="77777777" w:rsidR="00363857" w:rsidRDefault="00363857" w:rsidP="00363857">
      <w:pPr>
        <w:jc w:val="both"/>
        <w:rPr>
          <w:rFonts w:ascii="Ebrima" w:hAnsi="Ebrima"/>
        </w:rPr>
      </w:pPr>
    </w:p>
    <w:p w14:paraId="60D1B920" w14:textId="3A515D36" w:rsidR="008946EC" w:rsidRPr="00363857" w:rsidRDefault="008946EC" w:rsidP="008946EC">
      <w:pPr>
        <w:jc w:val="center"/>
        <w:rPr>
          <w:rFonts w:ascii="Ebrima" w:hAnsi="Ebrima"/>
        </w:rPr>
      </w:pPr>
      <w:r>
        <w:rPr>
          <w:rFonts w:ascii="Ebrima" w:hAnsi="Ebrima"/>
          <w:noProof/>
        </w:rPr>
        <w:drawing>
          <wp:inline distT="0" distB="0" distL="0" distR="0" wp14:anchorId="73ABD1B7" wp14:editId="6B74E9B0">
            <wp:extent cx="1647825" cy="1512202"/>
            <wp:effectExtent l="0" t="0" r="0" b="0"/>
            <wp:docPr id="1613193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5696" cy="1519425"/>
                    </a:xfrm>
                    <a:prstGeom prst="rect">
                      <a:avLst/>
                    </a:prstGeom>
                    <a:noFill/>
                  </pic:spPr>
                </pic:pic>
              </a:graphicData>
            </a:graphic>
          </wp:inline>
        </w:drawing>
      </w:r>
    </w:p>
    <w:p w14:paraId="6B2D7C28" w14:textId="39630589" w:rsidR="00363857" w:rsidRDefault="00363857" w:rsidP="00363857">
      <w:pPr>
        <w:jc w:val="both"/>
        <w:rPr>
          <w:rFonts w:ascii="Ebrima" w:hAnsi="Ebrima"/>
        </w:rPr>
      </w:pPr>
      <w:r w:rsidRPr="00363857">
        <w:rPr>
          <w:rFonts w:ascii="Ebrima" w:hAnsi="Ebrima"/>
        </w:rPr>
        <w:t xml:space="preserve">At its core, the aim of </w:t>
      </w:r>
      <w:r w:rsidR="0098527B">
        <w:rPr>
          <w:rFonts w:ascii="Ebrima" w:hAnsi="Ebrima"/>
        </w:rPr>
        <w:t>behaviour change</w:t>
      </w:r>
      <w:r w:rsidRPr="00363857">
        <w:rPr>
          <w:rFonts w:ascii="Ebrima" w:hAnsi="Ebrima"/>
        </w:rPr>
        <w:t xml:space="preserve"> programmes is to create safer communities free from </w:t>
      </w:r>
      <w:r w:rsidR="00821A89">
        <w:rPr>
          <w:rFonts w:ascii="Ebrima" w:hAnsi="Ebrima"/>
        </w:rPr>
        <w:t>abuse</w:t>
      </w:r>
      <w:r w:rsidRPr="00363857">
        <w:rPr>
          <w:rFonts w:ascii="Ebrima" w:hAnsi="Ebrima"/>
        </w:rPr>
        <w:t xml:space="preserve"> and abuse. By intervening with perpetrators and addressing the root causes of their </w:t>
      </w:r>
      <w:r w:rsidR="0098527B" w:rsidRPr="00363857">
        <w:rPr>
          <w:rFonts w:ascii="Ebrima" w:hAnsi="Ebrima"/>
        </w:rPr>
        <w:t>behaviour</w:t>
      </w:r>
      <w:r w:rsidR="0098527B">
        <w:rPr>
          <w:rFonts w:ascii="Ebrima" w:hAnsi="Ebrima"/>
        </w:rPr>
        <w:t>s,</w:t>
      </w:r>
      <w:r w:rsidRPr="00363857">
        <w:rPr>
          <w:rFonts w:ascii="Ebrima" w:hAnsi="Ebrima"/>
        </w:rPr>
        <w:t xml:space="preserve"> these programmes contribute to breaking the cycle of </w:t>
      </w:r>
      <w:r w:rsidR="00821A89">
        <w:rPr>
          <w:rFonts w:ascii="Ebrima" w:hAnsi="Ebrima"/>
        </w:rPr>
        <w:t>abuse</w:t>
      </w:r>
      <w:r w:rsidRPr="00363857">
        <w:rPr>
          <w:rFonts w:ascii="Ebrima" w:hAnsi="Ebrima"/>
        </w:rPr>
        <w:t xml:space="preserve"> and promoting a culture of respect and equality. When individuals learn to navigate relationships without resorting to </w:t>
      </w:r>
      <w:r w:rsidR="00821A89">
        <w:rPr>
          <w:rFonts w:ascii="Ebrima" w:hAnsi="Ebrima"/>
        </w:rPr>
        <w:t>abuse</w:t>
      </w:r>
      <w:r w:rsidRPr="00363857">
        <w:rPr>
          <w:rFonts w:ascii="Ebrima" w:hAnsi="Ebrima"/>
        </w:rPr>
        <w:t>, the entire community benefits from increased safety and cohesion.</w:t>
      </w:r>
    </w:p>
    <w:p w14:paraId="4305136F" w14:textId="77777777" w:rsidR="0098527B" w:rsidRPr="00363857" w:rsidRDefault="0098527B" w:rsidP="00363857">
      <w:pPr>
        <w:jc w:val="both"/>
        <w:rPr>
          <w:rFonts w:ascii="Ebrima" w:hAnsi="Ebrima"/>
        </w:rPr>
      </w:pPr>
    </w:p>
    <w:p w14:paraId="2D805C41" w14:textId="0EF39CC1" w:rsidR="0098527B" w:rsidRDefault="0098527B" w:rsidP="0098527B">
      <w:pPr>
        <w:jc w:val="both"/>
        <w:rPr>
          <w:rFonts w:ascii="Ebrima" w:hAnsi="Ebrima"/>
        </w:rPr>
      </w:pPr>
      <w:r w:rsidRPr="0098527B">
        <w:rPr>
          <w:rFonts w:ascii="Ebrima" w:hAnsi="Ebrima"/>
        </w:rPr>
        <w:t xml:space="preserve">Behaviour change </w:t>
      </w:r>
      <w:r w:rsidR="00363857" w:rsidRPr="0098527B">
        <w:rPr>
          <w:rFonts w:ascii="Ebrima" w:hAnsi="Ebrima"/>
        </w:rPr>
        <w:t>programmes</w:t>
      </w:r>
      <w:r w:rsidRPr="0098527B">
        <w:rPr>
          <w:rFonts w:ascii="Ebrima" w:hAnsi="Ebrima"/>
        </w:rPr>
        <w:t>, therefore,</w:t>
      </w:r>
      <w:r w:rsidR="00363857" w:rsidRPr="0098527B">
        <w:rPr>
          <w:rFonts w:ascii="Ebrima" w:hAnsi="Ebrima"/>
        </w:rPr>
        <w:t xml:space="preserve"> play a vital role in tackling domestic </w:t>
      </w:r>
      <w:r w:rsidR="00821A89">
        <w:rPr>
          <w:rFonts w:ascii="Ebrima" w:hAnsi="Ebrima"/>
        </w:rPr>
        <w:t>abuse</w:t>
      </w:r>
      <w:r w:rsidR="00363857" w:rsidRPr="0098527B">
        <w:rPr>
          <w:rFonts w:ascii="Ebrima" w:hAnsi="Ebrima"/>
        </w:rPr>
        <w:t xml:space="preserve"> by holding perpetrators accountable, addressing root causes, and promoting long-term </w:t>
      </w:r>
      <w:r w:rsidRPr="0098527B">
        <w:rPr>
          <w:rFonts w:ascii="Ebrima" w:hAnsi="Ebrima"/>
        </w:rPr>
        <w:t>behavioural</w:t>
      </w:r>
      <w:r w:rsidR="00363857" w:rsidRPr="0098527B">
        <w:rPr>
          <w:rFonts w:ascii="Ebrima" w:hAnsi="Ebrima"/>
        </w:rPr>
        <w:t xml:space="preserve"> change.</w:t>
      </w:r>
      <w:r w:rsidRPr="0098527B">
        <w:rPr>
          <w:rFonts w:ascii="Ebrima" w:hAnsi="Ebrima"/>
        </w:rPr>
        <w:t xml:space="preserve"> </w:t>
      </w:r>
    </w:p>
    <w:p w14:paraId="39898176" w14:textId="77777777" w:rsidR="0098527B" w:rsidRDefault="0098527B" w:rsidP="0098527B">
      <w:pPr>
        <w:jc w:val="both"/>
        <w:rPr>
          <w:rFonts w:ascii="Ebrima" w:hAnsi="Ebrima"/>
        </w:rPr>
      </w:pPr>
    </w:p>
    <w:p w14:paraId="6DB39358" w14:textId="6B386494" w:rsidR="0098527B" w:rsidRPr="0098527B" w:rsidRDefault="0098527B" w:rsidP="0098527B">
      <w:pPr>
        <w:jc w:val="center"/>
        <w:rPr>
          <w:rFonts w:ascii="Ebrima" w:hAnsi="Ebrima"/>
          <w:i/>
          <w:iCs/>
        </w:rPr>
      </w:pPr>
      <w:r w:rsidRPr="0098527B">
        <w:rPr>
          <w:rFonts w:ascii="Ebrima" w:hAnsi="Ebrima"/>
          <w:b/>
          <w:bCs/>
          <w:i/>
          <w:iCs/>
          <w:color w:val="FF0000"/>
        </w:rPr>
        <w:t>This is why your referrals into our service are of immense importance</w:t>
      </w:r>
      <w:r w:rsidRPr="0098527B">
        <w:rPr>
          <w:rFonts w:ascii="Ebrima" w:hAnsi="Ebrima"/>
          <w:i/>
          <w:iCs/>
        </w:rPr>
        <w:t>.</w:t>
      </w:r>
    </w:p>
    <w:p w14:paraId="39AF3F8F" w14:textId="77777777" w:rsidR="0098527B" w:rsidRDefault="0098527B" w:rsidP="0098527B">
      <w:pPr>
        <w:jc w:val="both"/>
        <w:rPr>
          <w:rFonts w:ascii="Ebrima" w:hAnsi="Ebrima"/>
        </w:rPr>
      </w:pPr>
    </w:p>
    <w:p w14:paraId="4B00F96D" w14:textId="71AF115C" w:rsidR="00363857" w:rsidRPr="0098527B" w:rsidRDefault="00363857" w:rsidP="0098527B">
      <w:pPr>
        <w:jc w:val="both"/>
        <w:rPr>
          <w:rFonts w:ascii="Ebrima" w:hAnsi="Ebrima"/>
        </w:rPr>
      </w:pPr>
      <w:r w:rsidRPr="0098527B">
        <w:rPr>
          <w:rFonts w:ascii="Ebrima" w:hAnsi="Ebrima"/>
        </w:rPr>
        <w:t xml:space="preserve">By investing in </w:t>
      </w:r>
      <w:r w:rsidR="0098527B" w:rsidRPr="0098527B">
        <w:rPr>
          <w:rFonts w:ascii="Ebrima" w:hAnsi="Ebrima"/>
        </w:rPr>
        <w:t>Make the Change</w:t>
      </w:r>
      <w:r w:rsidRPr="0098527B">
        <w:rPr>
          <w:rFonts w:ascii="Ebrima" w:hAnsi="Ebrima"/>
        </w:rPr>
        <w:t xml:space="preserve">, </w:t>
      </w:r>
      <w:r w:rsidR="0098527B" w:rsidRPr="0098527B">
        <w:rPr>
          <w:rFonts w:ascii="Ebrima" w:hAnsi="Ebrima"/>
        </w:rPr>
        <w:t xml:space="preserve">you are helping to </w:t>
      </w:r>
      <w:r w:rsidRPr="0098527B">
        <w:rPr>
          <w:rFonts w:ascii="Ebrima" w:hAnsi="Ebrima"/>
        </w:rPr>
        <w:t xml:space="preserve">create a </w:t>
      </w:r>
      <w:r w:rsidR="0098527B" w:rsidRPr="0098527B">
        <w:rPr>
          <w:rFonts w:ascii="Ebrima" w:hAnsi="Ebrima"/>
        </w:rPr>
        <w:t>Lancashire</w:t>
      </w:r>
      <w:r w:rsidRPr="0098527B">
        <w:rPr>
          <w:rFonts w:ascii="Ebrima" w:hAnsi="Ebrima"/>
        </w:rPr>
        <w:t xml:space="preserve"> where healthy relationships thrive, and </w:t>
      </w:r>
      <w:r w:rsidR="0098527B" w:rsidRPr="0098527B">
        <w:rPr>
          <w:rFonts w:ascii="Ebrima" w:hAnsi="Ebrima"/>
        </w:rPr>
        <w:t>abuse</w:t>
      </w:r>
      <w:r w:rsidRPr="0098527B">
        <w:rPr>
          <w:rFonts w:ascii="Ebrima" w:hAnsi="Ebrima"/>
        </w:rPr>
        <w:t xml:space="preserve"> is no longer tolerated. </w:t>
      </w:r>
      <w:r w:rsidR="00B85B2B" w:rsidRPr="0098527B">
        <w:rPr>
          <w:rFonts w:ascii="Ebrima" w:hAnsi="Ebrima"/>
        </w:rPr>
        <w:t>It is</w:t>
      </w:r>
      <w:r w:rsidRPr="0098527B">
        <w:rPr>
          <w:rFonts w:ascii="Ebrima" w:hAnsi="Ebrima"/>
        </w:rPr>
        <w:t xml:space="preserve"> time to recogni</w:t>
      </w:r>
      <w:r w:rsidR="0098527B" w:rsidRPr="0098527B">
        <w:rPr>
          <w:rFonts w:ascii="Ebrima" w:hAnsi="Ebrima"/>
        </w:rPr>
        <w:t>s</w:t>
      </w:r>
      <w:r w:rsidRPr="0098527B">
        <w:rPr>
          <w:rFonts w:ascii="Ebrima" w:hAnsi="Ebrima"/>
        </w:rPr>
        <w:t>e the importance of programmes</w:t>
      </w:r>
      <w:r w:rsidR="0098527B" w:rsidRPr="0098527B">
        <w:rPr>
          <w:rFonts w:ascii="Ebrima" w:hAnsi="Ebrima"/>
        </w:rPr>
        <w:t xml:space="preserve"> like Make the Change</w:t>
      </w:r>
      <w:r w:rsidRPr="0098527B">
        <w:rPr>
          <w:rFonts w:ascii="Ebrima" w:hAnsi="Ebrima"/>
        </w:rPr>
        <w:t xml:space="preserve"> in creating a safer and more compassionate world for all.</w:t>
      </w:r>
    </w:p>
    <w:p w14:paraId="1A3CC96B" w14:textId="77777777" w:rsidR="00363857" w:rsidRDefault="00363857" w:rsidP="001D1B60">
      <w:pPr>
        <w:jc w:val="center"/>
        <w:rPr>
          <w:rFonts w:ascii="Ebrima" w:hAnsi="Ebrima"/>
          <w:b/>
          <w:bCs/>
        </w:rPr>
      </w:pPr>
    </w:p>
    <w:p w14:paraId="16BEDEB1" w14:textId="77777777" w:rsidR="00363857" w:rsidRDefault="00363857" w:rsidP="00AF178A">
      <w:pPr>
        <w:rPr>
          <w:rFonts w:ascii="Ebrima" w:hAnsi="Ebrima"/>
          <w:b/>
          <w:bCs/>
        </w:rPr>
      </w:pPr>
    </w:p>
    <w:p w14:paraId="2021E858" w14:textId="77777777" w:rsidR="0098527B" w:rsidRDefault="0098527B" w:rsidP="001D1B60">
      <w:pPr>
        <w:jc w:val="center"/>
        <w:rPr>
          <w:rFonts w:ascii="Ebrima" w:hAnsi="Ebrima"/>
          <w:b/>
          <w:bCs/>
        </w:rPr>
      </w:pPr>
    </w:p>
    <w:p w14:paraId="7ADF9266" w14:textId="77777777" w:rsidR="00AF178A" w:rsidRPr="0045191C" w:rsidRDefault="00AF178A" w:rsidP="00AF178A">
      <w:pPr>
        <w:jc w:val="center"/>
        <w:rPr>
          <w:rFonts w:ascii="Ebrima" w:hAnsi="Ebrima"/>
          <w:b/>
          <w:bCs/>
          <w:color w:val="002060"/>
          <w:sz w:val="32"/>
          <w:szCs w:val="32"/>
          <w:u w:val="single"/>
        </w:rPr>
      </w:pPr>
      <w:r w:rsidRPr="0045191C">
        <w:rPr>
          <w:rFonts w:ascii="Ebrima" w:hAnsi="Ebrima"/>
          <w:b/>
          <w:bCs/>
          <w:color w:val="002060"/>
          <w:sz w:val="32"/>
          <w:szCs w:val="32"/>
          <w:u w:val="single"/>
        </w:rPr>
        <w:t xml:space="preserve">Unveiling the Brutal Reality of Domestic Abuse in </w:t>
      </w:r>
    </w:p>
    <w:p w14:paraId="3EC99C6B" w14:textId="27BBB563" w:rsidR="00AF178A" w:rsidRPr="0045191C" w:rsidRDefault="00AF178A" w:rsidP="00AF178A">
      <w:pPr>
        <w:jc w:val="center"/>
        <w:rPr>
          <w:rFonts w:ascii="Ebrima" w:hAnsi="Ebrima"/>
          <w:b/>
          <w:bCs/>
          <w:color w:val="002060"/>
          <w:sz w:val="32"/>
          <w:szCs w:val="32"/>
          <w:u w:val="single"/>
        </w:rPr>
      </w:pPr>
      <w:r w:rsidRPr="0045191C">
        <w:rPr>
          <w:rFonts w:ascii="Ebrima" w:hAnsi="Ebrima"/>
          <w:b/>
          <w:bCs/>
          <w:color w:val="002060"/>
          <w:sz w:val="32"/>
          <w:szCs w:val="32"/>
          <w:u w:val="single"/>
        </w:rPr>
        <w:t>"Nil by Mouth"</w:t>
      </w:r>
    </w:p>
    <w:p w14:paraId="0590C694" w14:textId="77777777" w:rsidR="00AF178A" w:rsidRDefault="00AF178A" w:rsidP="00AF178A">
      <w:pPr>
        <w:jc w:val="center"/>
        <w:rPr>
          <w:rFonts w:ascii="Ebrima" w:hAnsi="Ebrima"/>
          <w:b/>
          <w:bCs/>
          <w:sz w:val="32"/>
          <w:szCs w:val="32"/>
        </w:rPr>
      </w:pPr>
    </w:p>
    <w:p w14:paraId="1F8E28DC" w14:textId="758CDCBC" w:rsidR="00AF178A" w:rsidRPr="00AF178A" w:rsidRDefault="00AF178A" w:rsidP="00AF178A">
      <w:pPr>
        <w:jc w:val="center"/>
        <w:rPr>
          <w:rFonts w:ascii="Ebrima" w:hAnsi="Ebrima"/>
          <w:b/>
          <w:bCs/>
          <w:sz w:val="32"/>
          <w:szCs w:val="32"/>
        </w:rPr>
      </w:pPr>
      <w:r>
        <w:rPr>
          <w:rFonts w:ascii="Ebrima" w:hAnsi="Ebrima"/>
          <w:b/>
          <w:bCs/>
          <w:noProof/>
          <w:sz w:val="32"/>
          <w:szCs w:val="32"/>
        </w:rPr>
        <w:drawing>
          <wp:inline distT="0" distB="0" distL="0" distR="0" wp14:anchorId="586511BF" wp14:editId="2330F0A0">
            <wp:extent cx="4239895" cy="1698314"/>
            <wp:effectExtent l="0" t="0" r="8255" b="0"/>
            <wp:docPr id="293360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3556" cy="1719808"/>
                    </a:xfrm>
                    <a:prstGeom prst="rect">
                      <a:avLst/>
                    </a:prstGeom>
                    <a:noFill/>
                  </pic:spPr>
                </pic:pic>
              </a:graphicData>
            </a:graphic>
          </wp:inline>
        </w:drawing>
      </w:r>
    </w:p>
    <w:p w14:paraId="57828A83" w14:textId="77777777" w:rsidR="00AF178A" w:rsidRPr="00AF178A" w:rsidRDefault="00AF178A" w:rsidP="00AF178A">
      <w:pPr>
        <w:jc w:val="center"/>
        <w:rPr>
          <w:rFonts w:ascii="Ebrima" w:hAnsi="Ebrima"/>
          <w:b/>
          <w:bCs/>
        </w:rPr>
      </w:pPr>
    </w:p>
    <w:p w14:paraId="4608B508" w14:textId="672A5946" w:rsidR="00AF178A" w:rsidRPr="00AF178A" w:rsidRDefault="00AF178A" w:rsidP="00AF178A">
      <w:pPr>
        <w:jc w:val="both"/>
        <w:rPr>
          <w:rFonts w:ascii="Ebrima" w:hAnsi="Ebrima"/>
        </w:rPr>
      </w:pPr>
      <w:r w:rsidRPr="00AF178A">
        <w:rPr>
          <w:rFonts w:ascii="Ebrima" w:hAnsi="Ebrima"/>
        </w:rPr>
        <w:t>Domestic abuse is a harrowing reality that pervades many lives, often lurking behind closed doors and veiled in silence. Gary Oldman's directorial debut, "Nil by Mouth," bravely thrust this issue into the spotlight, offering a raw and unflinching portrayal of its devastating effects on individuals and families. Released in 1997, the film remains a powerful and haunting exploration of the cyclical nature of abuse, the complexities of relationships, and the resilience of the human spirit.</w:t>
      </w:r>
    </w:p>
    <w:p w14:paraId="5715CDE5" w14:textId="77777777" w:rsidR="00AF178A" w:rsidRPr="00AF178A" w:rsidRDefault="00AF178A" w:rsidP="00AF178A">
      <w:pPr>
        <w:jc w:val="both"/>
        <w:rPr>
          <w:rFonts w:ascii="Ebrima" w:hAnsi="Ebrima"/>
        </w:rPr>
      </w:pPr>
    </w:p>
    <w:p w14:paraId="7A88A9CC" w14:textId="4CDCBEC8" w:rsidR="00AF178A" w:rsidRDefault="00AF178A" w:rsidP="00AF178A">
      <w:pPr>
        <w:jc w:val="both"/>
        <w:rPr>
          <w:rFonts w:ascii="Ebrima" w:hAnsi="Ebrima"/>
        </w:rPr>
      </w:pPr>
      <w:r w:rsidRPr="00AF178A">
        <w:rPr>
          <w:rFonts w:ascii="Ebrima" w:hAnsi="Ebrima"/>
        </w:rPr>
        <w:t xml:space="preserve">Set in the working-class neighbourhoods of South London, "Nil by Mouth" follows the tumultuous lives of Ray, portrayed by Ray Winstone, and his wife Valerie, played by Kathy Burke. From the film's opening moments, viewers are confronted with the visceral reality of domestic </w:t>
      </w:r>
      <w:r w:rsidR="00821A89">
        <w:rPr>
          <w:rFonts w:ascii="Ebrima" w:hAnsi="Ebrima"/>
        </w:rPr>
        <w:t>abuse</w:t>
      </w:r>
      <w:r w:rsidRPr="00AF178A">
        <w:rPr>
          <w:rFonts w:ascii="Ebrima" w:hAnsi="Ebrima"/>
        </w:rPr>
        <w:t xml:space="preserve"> as Ray's explosive temper and unchecked aggression set the tone for the narrative. Through a series of gritty and often uncomfortable scenes, the film delves deep into the dynamics of abuse, laying bare the emotional and physical toll it exacts on its victims.</w:t>
      </w:r>
    </w:p>
    <w:p w14:paraId="7B8893BA" w14:textId="77777777" w:rsidR="008D255A" w:rsidRPr="00AF178A" w:rsidRDefault="008D255A" w:rsidP="00AF178A">
      <w:pPr>
        <w:jc w:val="both"/>
        <w:rPr>
          <w:rFonts w:ascii="Ebrima" w:hAnsi="Ebrima"/>
        </w:rPr>
      </w:pPr>
    </w:p>
    <w:p w14:paraId="69AFBD04" w14:textId="18469546" w:rsidR="008D255A" w:rsidRPr="00AF178A" w:rsidRDefault="008D255A" w:rsidP="008D255A">
      <w:pPr>
        <w:jc w:val="center"/>
        <w:rPr>
          <w:rFonts w:ascii="Ebrima" w:hAnsi="Ebrima"/>
        </w:rPr>
      </w:pPr>
      <w:r>
        <w:rPr>
          <w:rFonts w:ascii="Ebrima" w:hAnsi="Ebrima"/>
          <w:noProof/>
        </w:rPr>
        <w:drawing>
          <wp:inline distT="0" distB="0" distL="0" distR="0" wp14:anchorId="2DC19631" wp14:editId="0336BB36">
            <wp:extent cx="2856071" cy="1269365"/>
            <wp:effectExtent l="0" t="0" r="1905" b="6985"/>
            <wp:docPr id="1927454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941" cy="1280418"/>
                    </a:xfrm>
                    <a:prstGeom prst="rect">
                      <a:avLst/>
                    </a:prstGeom>
                    <a:noFill/>
                  </pic:spPr>
                </pic:pic>
              </a:graphicData>
            </a:graphic>
          </wp:inline>
        </w:drawing>
      </w:r>
    </w:p>
    <w:p w14:paraId="215D18D0" w14:textId="04FCA980" w:rsidR="00AF178A" w:rsidRPr="00AF178A" w:rsidRDefault="00AF178A" w:rsidP="00AF178A">
      <w:pPr>
        <w:jc w:val="both"/>
        <w:rPr>
          <w:rFonts w:ascii="Ebrima" w:hAnsi="Ebrima"/>
        </w:rPr>
      </w:pPr>
      <w:r w:rsidRPr="00AF178A">
        <w:rPr>
          <w:rFonts w:ascii="Ebrima" w:hAnsi="Ebrima"/>
        </w:rPr>
        <w:lastRenderedPageBreak/>
        <w:t xml:space="preserve">At the heart of "Nil by Mouth" is Valerie, a woman trapped in a cycle of </w:t>
      </w:r>
      <w:r w:rsidR="00821A89">
        <w:rPr>
          <w:rFonts w:ascii="Ebrima" w:hAnsi="Ebrima"/>
        </w:rPr>
        <w:t>abuse</w:t>
      </w:r>
      <w:r w:rsidRPr="00AF178A">
        <w:rPr>
          <w:rFonts w:ascii="Ebrima" w:hAnsi="Ebrima"/>
        </w:rPr>
        <w:t xml:space="preserve"> and despair. Kathy Burke delivers a powerhouse performance, capturing Valerie's vulnerability, resilience, and quiet strength amidst the chaos that engulfs her life. Through her eyes, audiences bear witness to the insidious ways in which abuse can erode one's sense of self-worth and agency, leaving scars that run deeper than any physical injury.</w:t>
      </w:r>
    </w:p>
    <w:p w14:paraId="0B8DAF3E" w14:textId="77777777" w:rsidR="00AF178A" w:rsidRPr="00AF178A" w:rsidRDefault="00AF178A" w:rsidP="00AF178A">
      <w:pPr>
        <w:jc w:val="both"/>
        <w:rPr>
          <w:rFonts w:ascii="Ebrima" w:hAnsi="Ebrima"/>
        </w:rPr>
      </w:pPr>
    </w:p>
    <w:p w14:paraId="5588A288" w14:textId="1692EBFC" w:rsidR="00AF178A" w:rsidRDefault="00AF178A" w:rsidP="00AF178A">
      <w:pPr>
        <w:jc w:val="both"/>
        <w:rPr>
          <w:rFonts w:ascii="Ebrima" w:hAnsi="Ebrima"/>
        </w:rPr>
      </w:pPr>
      <w:r w:rsidRPr="00AF178A">
        <w:rPr>
          <w:rFonts w:ascii="Ebrima" w:hAnsi="Ebrima"/>
        </w:rPr>
        <w:t>What sets "Nil by Mouth" apart is its unflinching commitment to authenticity. Gary Oldman draws from his own experiences growing up in South London, infusing the film with a gritty realism that is both compelling and confronting. The dialogue crackles with authenticity, capturing the cadences and vernacular of working-class life with remarkable precision. This attention to detail extends to the film's visual language, with cinematographer Ron Fortunato immersing viewers in the claustrophobic confines of Ray and Valerie's world.</w:t>
      </w:r>
    </w:p>
    <w:p w14:paraId="3E5BAFCD" w14:textId="77777777" w:rsidR="00AF178A" w:rsidRPr="00AF178A" w:rsidRDefault="00AF178A" w:rsidP="00AF178A">
      <w:pPr>
        <w:jc w:val="both"/>
        <w:rPr>
          <w:rFonts w:ascii="Ebrima" w:hAnsi="Ebrima"/>
        </w:rPr>
      </w:pPr>
    </w:p>
    <w:p w14:paraId="75D02068" w14:textId="07D36B1E" w:rsidR="00AF178A" w:rsidRDefault="00AF178A" w:rsidP="00AF178A">
      <w:pPr>
        <w:jc w:val="center"/>
        <w:rPr>
          <w:rFonts w:ascii="Ebrima" w:hAnsi="Ebrima"/>
        </w:rPr>
      </w:pPr>
      <w:r>
        <w:rPr>
          <w:rFonts w:ascii="Ebrima" w:hAnsi="Ebrima"/>
          <w:noProof/>
        </w:rPr>
        <w:drawing>
          <wp:inline distT="0" distB="0" distL="0" distR="0" wp14:anchorId="3D1CFEF8" wp14:editId="4907A003">
            <wp:extent cx="3018790" cy="1698069"/>
            <wp:effectExtent l="0" t="0" r="0" b="0"/>
            <wp:docPr id="78038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012" cy="1707756"/>
                    </a:xfrm>
                    <a:prstGeom prst="rect">
                      <a:avLst/>
                    </a:prstGeom>
                    <a:noFill/>
                  </pic:spPr>
                </pic:pic>
              </a:graphicData>
            </a:graphic>
          </wp:inline>
        </w:drawing>
      </w:r>
    </w:p>
    <w:p w14:paraId="26BFF725" w14:textId="77777777" w:rsidR="00AF178A" w:rsidRPr="00AF178A" w:rsidRDefault="00AF178A" w:rsidP="00AF178A">
      <w:pPr>
        <w:jc w:val="center"/>
        <w:rPr>
          <w:rFonts w:ascii="Ebrima" w:hAnsi="Ebrima"/>
        </w:rPr>
      </w:pPr>
    </w:p>
    <w:p w14:paraId="4C78304A" w14:textId="03674D82" w:rsidR="00AF178A" w:rsidRPr="00AF178A" w:rsidRDefault="00AF178A" w:rsidP="00AF178A">
      <w:pPr>
        <w:jc w:val="both"/>
        <w:rPr>
          <w:rFonts w:ascii="Ebrima" w:hAnsi="Ebrima"/>
        </w:rPr>
      </w:pPr>
      <w:r w:rsidRPr="00AF178A">
        <w:rPr>
          <w:rFonts w:ascii="Ebrima" w:hAnsi="Ebrima"/>
        </w:rPr>
        <w:t>Yet, amidst the darkness, "Nil by Mouth" also offers glimpses of hope and humanity. In moments of tenderness and vulnerability, Ray and Valerie share fleeting respites from the brutality of their existence, reminding audiences of the complexity of their relationship. Similarly, supporting characters such as Valerie's brother Billy and her mother Janet provide rays of light in an otherwise bleak landscape, underscoring the resilience of the human spirit in the face of adversity.</w:t>
      </w:r>
    </w:p>
    <w:p w14:paraId="39E16020" w14:textId="77777777" w:rsidR="00AF178A" w:rsidRPr="00AF178A" w:rsidRDefault="00AF178A" w:rsidP="00AF178A">
      <w:pPr>
        <w:jc w:val="both"/>
        <w:rPr>
          <w:rFonts w:ascii="Ebrima" w:hAnsi="Ebrima"/>
        </w:rPr>
      </w:pPr>
    </w:p>
    <w:p w14:paraId="16316BEB" w14:textId="776636B5" w:rsidR="00AF178A" w:rsidRPr="00AF178A" w:rsidRDefault="00AF178A" w:rsidP="00AF178A">
      <w:pPr>
        <w:jc w:val="both"/>
        <w:rPr>
          <w:rFonts w:ascii="Ebrima" w:hAnsi="Ebrima"/>
        </w:rPr>
      </w:pPr>
      <w:r w:rsidRPr="00AF178A">
        <w:rPr>
          <w:rFonts w:ascii="Ebrima" w:hAnsi="Ebrima"/>
        </w:rPr>
        <w:t xml:space="preserve">"Nil </w:t>
      </w:r>
      <w:r>
        <w:rPr>
          <w:rFonts w:ascii="Ebrima" w:hAnsi="Ebrima"/>
        </w:rPr>
        <w:t>b</w:t>
      </w:r>
      <w:r w:rsidRPr="00AF178A">
        <w:rPr>
          <w:rFonts w:ascii="Ebrima" w:hAnsi="Ebrima"/>
        </w:rPr>
        <w:t xml:space="preserve">y Mouth" is not an easy film to watch. It confronts viewers with uncomfortable truths and challenges them to confront the realities of domestic abuse with unflinching honesty. Yet, it is precisely this unvarnished honesty that makes the film so powerful and essential. By shining a light on the dark corners of society that many would prefer to ignore, "Nil by Mouth" forces us to reckon </w:t>
      </w:r>
      <w:r w:rsidRPr="00AF178A">
        <w:rPr>
          <w:rFonts w:ascii="Ebrima" w:hAnsi="Ebrima"/>
        </w:rPr>
        <w:lastRenderedPageBreak/>
        <w:t xml:space="preserve">with the human cost of </w:t>
      </w:r>
      <w:r w:rsidR="00821A89">
        <w:rPr>
          <w:rFonts w:ascii="Ebrima" w:hAnsi="Ebrima"/>
        </w:rPr>
        <w:t>abuse</w:t>
      </w:r>
      <w:r w:rsidRPr="00AF178A">
        <w:rPr>
          <w:rFonts w:ascii="Ebrima" w:hAnsi="Ebrima"/>
        </w:rPr>
        <w:t xml:space="preserve"> and the urgent need for empathy, understanding, and intervention.</w:t>
      </w:r>
    </w:p>
    <w:p w14:paraId="0105C402" w14:textId="77777777" w:rsidR="00AF178A" w:rsidRDefault="00AF178A" w:rsidP="00AF178A">
      <w:pPr>
        <w:jc w:val="both"/>
        <w:rPr>
          <w:rFonts w:ascii="Ebrima" w:hAnsi="Ebrima"/>
        </w:rPr>
      </w:pPr>
    </w:p>
    <w:p w14:paraId="065F1408" w14:textId="3EF421CA" w:rsidR="008D255A" w:rsidRDefault="008D255A" w:rsidP="008D255A">
      <w:pPr>
        <w:jc w:val="center"/>
        <w:rPr>
          <w:rFonts w:ascii="Ebrima" w:hAnsi="Ebrima"/>
        </w:rPr>
      </w:pPr>
      <w:r>
        <w:rPr>
          <w:rFonts w:ascii="Ebrima" w:hAnsi="Ebrima"/>
          <w:noProof/>
        </w:rPr>
        <w:drawing>
          <wp:inline distT="0" distB="0" distL="0" distR="0" wp14:anchorId="1BE7F819" wp14:editId="72EBF309">
            <wp:extent cx="3295650" cy="2471738"/>
            <wp:effectExtent l="0" t="0" r="0" b="5080"/>
            <wp:docPr id="1201023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868" cy="2477902"/>
                    </a:xfrm>
                    <a:prstGeom prst="rect">
                      <a:avLst/>
                    </a:prstGeom>
                    <a:noFill/>
                  </pic:spPr>
                </pic:pic>
              </a:graphicData>
            </a:graphic>
          </wp:inline>
        </w:drawing>
      </w:r>
    </w:p>
    <w:p w14:paraId="4A14A0A3" w14:textId="77777777" w:rsidR="008D255A" w:rsidRPr="00AF178A" w:rsidRDefault="008D255A" w:rsidP="008D255A">
      <w:pPr>
        <w:jc w:val="center"/>
        <w:rPr>
          <w:rFonts w:ascii="Ebrima" w:hAnsi="Ebrima"/>
        </w:rPr>
      </w:pPr>
    </w:p>
    <w:p w14:paraId="28CD872E" w14:textId="4B6C9EA9" w:rsidR="0098527B" w:rsidRPr="00AF178A" w:rsidRDefault="00AF178A" w:rsidP="00AF178A">
      <w:pPr>
        <w:jc w:val="both"/>
        <w:rPr>
          <w:rFonts w:ascii="Ebrima" w:hAnsi="Ebrima"/>
        </w:rPr>
      </w:pPr>
      <w:r w:rsidRPr="00AF178A">
        <w:rPr>
          <w:rFonts w:ascii="Ebrima" w:hAnsi="Ebrima"/>
        </w:rPr>
        <w:t xml:space="preserve">In the years since its release, "Nil by Mouth" has rightfully earned its place as a seminal work in the canon of films addressing domestic abuse. Its uncompromising vision, coupled with standout performances and masterful direction, ensures that its impact will be felt for generations to come. As we continue to grapple with the pervasive scourge of domestic </w:t>
      </w:r>
      <w:r w:rsidR="00821A89">
        <w:rPr>
          <w:rFonts w:ascii="Ebrima" w:hAnsi="Ebrima"/>
        </w:rPr>
        <w:t>abuse</w:t>
      </w:r>
      <w:r w:rsidRPr="00AF178A">
        <w:rPr>
          <w:rFonts w:ascii="Ebrima" w:hAnsi="Ebrima"/>
        </w:rPr>
        <w:t>, "Nil by Mouth" stands as a stark reminder of the importance of bearing witness to the stories of survivors and amplifying their voices in the pursuit of justice and healing.</w:t>
      </w:r>
    </w:p>
    <w:p w14:paraId="5A9B0549" w14:textId="77777777" w:rsidR="0098527B" w:rsidRDefault="0098527B" w:rsidP="001D1B60">
      <w:pPr>
        <w:jc w:val="center"/>
        <w:rPr>
          <w:rFonts w:ascii="Ebrima" w:hAnsi="Ebrima"/>
          <w:b/>
          <w:bCs/>
        </w:rPr>
      </w:pPr>
    </w:p>
    <w:p w14:paraId="50223C0E" w14:textId="77777777" w:rsidR="0098527B" w:rsidRDefault="0098527B" w:rsidP="001D1B60">
      <w:pPr>
        <w:jc w:val="center"/>
        <w:rPr>
          <w:rFonts w:ascii="Ebrima" w:hAnsi="Ebrima"/>
          <w:b/>
          <w:bCs/>
        </w:rPr>
      </w:pPr>
    </w:p>
    <w:p w14:paraId="1B41AC96" w14:textId="77777777" w:rsidR="0098527B" w:rsidRDefault="0098527B" w:rsidP="001D1B60">
      <w:pPr>
        <w:jc w:val="center"/>
        <w:rPr>
          <w:rFonts w:ascii="Ebrima" w:hAnsi="Ebrima"/>
          <w:b/>
          <w:bCs/>
        </w:rPr>
      </w:pPr>
    </w:p>
    <w:p w14:paraId="65EE63DE" w14:textId="77777777" w:rsidR="0098527B" w:rsidRDefault="0098527B" w:rsidP="001D1B60">
      <w:pPr>
        <w:jc w:val="center"/>
        <w:rPr>
          <w:rFonts w:ascii="Ebrima" w:hAnsi="Ebrima"/>
          <w:b/>
          <w:bCs/>
        </w:rPr>
      </w:pPr>
    </w:p>
    <w:p w14:paraId="3AD8C894" w14:textId="77777777" w:rsidR="0098527B" w:rsidRDefault="0098527B" w:rsidP="001D1B60">
      <w:pPr>
        <w:jc w:val="center"/>
        <w:rPr>
          <w:rFonts w:ascii="Ebrima" w:hAnsi="Ebrima"/>
          <w:b/>
          <w:bCs/>
        </w:rPr>
      </w:pPr>
    </w:p>
    <w:p w14:paraId="20D329D9" w14:textId="77777777" w:rsidR="0098527B" w:rsidRDefault="0098527B" w:rsidP="001D1B60">
      <w:pPr>
        <w:jc w:val="center"/>
        <w:rPr>
          <w:rFonts w:ascii="Ebrima" w:hAnsi="Ebrima"/>
          <w:b/>
          <w:bCs/>
        </w:rPr>
      </w:pPr>
    </w:p>
    <w:p w14:paraId="72F77098" w14:textId="77777777" w:rsidR="0098527B" w:rsidRDefault="0098527B" w:rsidP="001D1B60">
      <w:pPr>
        <w:jc w:val="center"/>
        <w:rPr>
          <w:rFonts w:ascii="Ebrima" w:hAnsi="Ebrima"/>
          <w:b/>
          <w:bCs/>
        </w:rPr>
      </w:pPr>
    </w:p>
    <w:p w14:paraId="44D7676F" w14:textId="77777777" w:rsidR="0098527B" w:rsidRDefault="0098527B" w:rsidP="001D1B60">
      <w:pPr>
        <w:jc w:val="center"/>
        <w:rPr>
          <w:rFonts w:ascii="Ebrima" w:hAnsi="Ebrima"/>
          <w:b/>
          <w:bCs/>
        </w:rPr>
      </w:pPr>
    </w:p>
    <w:p w14:paraId="43E01679" w14:textId="77777777" w:rsidR="0098527B" w:rsidRDefault="0098527B" w:rsidP="001D1B60">
      <w:pPr>
        <w:jc w:val="center"/>
        <w:rPr>
          <w:rFonts w:ascii="Ebrima" w:hAnsi="Ebrima"/>
          <w:b/>
          <w:bCs/>
        </w:rPr>
      </w:pPr>
    </w:p>
    <w:p w14:paraId="30E9DACC" w14:textId="77777777" w:rsidR="0098527B" w:rsidRDefault="0098527B" w:rsidP="001D1B60">
      <w:pPr>
        <w:jc w:val="center"/>
        <w:rPr>
          <w:rFonts w:ascii="Ebrima" w:hAnsi="Ebrima"/>
          <w:b/>
          <w:bCs/>
        </w:rPr>
      </w:pPr>
    </w:p>
    <w:p w14:paraId="1B091742" w14:textId="77777777" w:rsidR="0098527B" w:rsidRDefault="0098527B" w:rsidP="001D1B60">
      <w:pPr>
        <w:jc w:val="center"/>
        <w:rPr>
          <w:rFonts w:ascii="Ebrima" w:hAnsi="Ebrima"/>
          <w:b/>
          <w:bCs/>
        </w:rPr>
      </w:pPr>
    </w:p>
    <w:p w14:paraId="6A504A78" w14:textId="77777777" w:rsidR="0098527B" w:rsidRDefault="0098527B" w:rsidP="001D1B60">
      <w:pPr>
        <w:jc w:val="center"/>
        <w:rPr>
          <w:rFonts w:ascii="Ebrima" w:hAnsi="Ebrima"/>
          <w:b/>
          <w:bCs/>
        </w:rPr>
      </w:pPr>
    </w:p>
    <w:p w14:paraId="0091F85E" w14:textId="77777777" w:rsidR="0098527B" w:rsidRDefault="0098527B" w:rsidP="001D1B60">
      <w:pPr>
        <w:jc w:val="center"/>
        <w:rPr>
          <w:rFonts w:ascii="Ebrima" w:hAnsi="Ebrima"/>
          <w:b/>
          <w:bCs/>
        </w:rPr>
      </w:pPr>
    </w:p>
    <w:p w14:paraId="033680B9" w14:textId="77777777" w:rsidR="00363857" w:rsidRPr="00322171" w:rsidRDefault="00363857" w:rsidP="001D1B60">
      <w:pPr>
        <w:jc w:val="center"/>
        <w:rPr>
          <w:rFonts w:ascii="Ebrima" w:hAnsi="Ebrima"/>
          <w:b/>
          <w:bCs/>
        </w:rPr>
      </w:pPr>
    </w:p>
    <w:p w14:paraId="12C1DC0E" w14:textId="406E70AC" w:rsidR="002A034E" w:rsidRPr="0045191C" w:rsidRDefault="002A034E" w:rsidP="002A034E">
      <w:pPr>
        <w:jc w:val="center"/>
        <w:rPr>
          <w:rFonts w:ascii="Ebrima" w:hAnsi="Ebrima"/>
          <w:b/>
          <w:bCs/>
          <w:color w:val="6B911C" w:themeColor="accent1" w:themeShade="BF"/>
          <w:sz w:val="32"/>
          <w:szCs w:val="32"/>
          <w:u w:val="single"/>
        </w:rPr>
      </w:pPr>
      <w:r w:rsidRPr="0045191C">
        <w:rPr>
          <w:rFonts w:ascii="Ebrima" w:hAnsi="Ebrima"/>
          <w:b/>
          <w:bCs/>
          <w:color w:val="6B911C" w:themeColor="accent1" w:themeShade="BF"/>
          <w:sz w:val="32"/>
          <w:szCs w:val="32"/>
          <w:u w:val="single"/>
        </w:rPr>
        <w:lastRenderedPageBreak/>
        <w:t>'Can I Tell You a Secret?' and the Dilemma of Women Not Being Believed</w:t>
      </w:r>
    </w:p>
    <w:p w14:paraId="46C0ECBA" w14:textId="77777777" w:rsidR="002A034E" w:rsidRPr="002A034E" w:rsidRDefault="002A034E" w:rsidP="002A034E">
      <w:pPr>
        <w:jc w:val="center"/>
        <w:rPr>
          <w:rFonts w:ascii="Ebrima" w:hAnsi="Ebrima"/>
          <w:b/>
          <w:bCs/>
          <w:sz w:val="36"/>
          <w:szCs w:val="36"/>
          <w:u w:val="single"/>
        </w:rPr>
      </w:pPr>
    </w:p>
    <w:p w14:paraId="3223C97F" w14:textId="77777777" w:rsidR="002A034E" w:rsidRDefault="002A034E" w:rsidP="002A034E">
      <w:pPr>
        <w:jc w:val="center"/>
      </w:pPr>
      <w:r>
        <w:rPr>
          <w:noProof/>
        </w:rPr>
        <w:drawing>
          <wp:inline distT="0" distB="0" distL="0" distR="0" wp14:anchorId="680DB3FB" wp14:editId="70BE81D7">
            <wp:extent cx="4886325" cy="2748558"/>
            <wp:effectExtent l="0" t="0" r="0" b="0"/>
            <wp:docPr id="481766307" name="Picture 1" descr="A group of power lines in f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6307" name="Picture 1" descr="A group of power lines in fo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7421" cy="2754800"/>
                    </a:xfrm>
                    <a:prstGeom prst="rect">
                      <a:avLst/>
                    </a:prstGeom>
                    <a:noFill/>
                  </pic:spPr>
                </pic:pic>
              </a:graphicData>
            </a:graphic>
          </wp:inline>
        </w:drawing>
      </w:r>
    </w:p>
    <w:p w14:paraId="21F5E0C2" w14:textId="77777777" w:rsidR="002A034E" w:rsidRDefault="002A034E" w:rsidP="002A034E"/>
    <w:p w14:paraId="70BC4139" w14:textId="4E547F46" w:rsidR="002A034E" w:rsidRPr="002A034E" w:rsidRDefault="002A034E" w:rsidP="002A034E">
      <w:pPr>
        <w:jc w:val="both"/>
        <w:rPr>
          <w:rFonts w:ascii="Ebrima" w:hAnsi="Ebrima"/>
        </w:rPr>
      </w:pPr>
      <w:r w:rsidRPr="002A034E">
        <w:rPr>
          <w:rFonts w:ascii="Ebrima" w:hAnsi="Ebrima"/>
        </w:rPr>
        <w:t>In a world where truth often struggles to find its footing amidst scepticism and bias, the Netflix documentary "Can I Tell You a Secret?" shines a spotlight on a particularly poignant issue: the pervasive disbelief faced by women when they bravely come forward with their experiences. Directed by acclaimed filmmaker Ava Thompson, the documentary delves deep into the unsettling reality</w:t>
      </w:r>
      <w:r w:rsidR="007C0808">
        <w:rPr>
          <w:rFonts w:ascii="Ebrima" w:hAnsi="Ebrima"/>
        </w:rPr>
        <w:t xml:space="preserve"> of stalking and incessant harassment</w:t>
      </w:r>
      <w:r w:rsidRPr="002A034E">
        <w:rPr>
          <w:rFonts w:ascii="Ebrima" w:hAnsi="Ebrima"/>
        </w:rPr>
        <w:t xml:space="preserve"> that many women encounter</w:t>
      </w:r>
      <w:r w:rsidR="007C0808">
        <w:rPr>
          <w:rFonts w:ascii="Ebrima" w:hAnsi="Ebrima"/>
        </w:rPr>
        <w:t xml:space="preserve"> and the injustice they face when </w:t>
      </w:r>
      <w:r w:rsidRPr="002A034E">
        <w:rPr>
          <w:rFonts w:ascii="Ebrima" w:hAnsi="Ebrima"/>
        </w:rPr>
        <w:t>they seek validation and justice for their truths.</w:t>
      </w:r>
    </w:p>
    <w:p w14:paraId="011F243E" w14:textId="77777777" w:rsidR="002A034E" w:rsidRPr="002A034E" w:rsidRDefault="002A034E" w:rsidP="002A034E">
      <w:pPr>
        <w:jc w:val="both"/>
        <w:rPr>
          <w:rFonts w:ascii="Ebrima" w:hAnsi="Ebrima"/>
        </w:rPr>
      </w:pPr>
    </w:p>
    <w:p w14:paraId="22BE0DCE" w14:textId="013D23D5" w:rsidR="002A034E" w:rsidRDefault="002A034E" w:rsidP="002A034E">
      <w:pPr>
        <w:jc w:val="both"/>
        <w:rPr>
          <w:rFonts w:ascii="Ebrima" w:hAnsi="Ebrima"/>
        </w:rPr>
      </w:pPr>
      <w:r w:rsidRPr="002A034E">
        <w:rPr>
          <w:rFonts w:ascii="Ebrima" w:hAnsi="Ebrima"/>
        </w:rPr>
        <w:t xml:space="preserve">The </w:t>
      </w:r>
      <w:r w:rsidR="007C0808">
        <w:rPr>
          <w:rFonts w:ascii="Ebrima" w:hAnsi="Ebrima"/>
        </w:rPr>
        <w:t>documentary</w:t>
      </w:r>
      <w:r w:rsidRPr="002A034E">
        <w:rPr>
          <w:rFonts w:ascii="Ebrima" w:hAnsi="Ebrima"/>
        </w:rPr>
        <w:t xml:space="preserve"> weaves together the narratives of</w:t>
      </w:r>
      <w:r w:rsidR="007C0808">
        <w:rPr>
          <w:rFonts w:ascii="Ebrima" w:hAnsi="Ebrima"/>
        </w:rPr>
        <w:t xml:space="preserve"> several women from different</w:t>
      </w:r>
      <w:r w:rsidRPr="002A034E">
        <w:rPr>
          <w:rFonts w:ascii="Ebrima" w:hAnsi="Ebrima"/>
        </w:rPr>
        <w:t xml:space="preserve"> backgrounds, each sharing their stories of trauma</w:t>
      </w:r>
      <w:r w:rsidR="007C0808">
        <w:rPr>
          <w:rFonts w:ascii="Ebrima" w:hAnsi="Ebrima"/>
        </w:rPr>
        <w:t xml:space="preserve"> and </w:t>
      </w:r>
      <w:r w:rsidRPr="002A034E">
        <w:rPr>
          <w:rFonts w:ascii="Ebrima" w:hAnsi="Ebrima"/>
        </w:rPr>
        <w:t>abuse</w:t>
      </w:r>
      <w:r w:rsidR="007C0808">
        <w:rPr>
          <w:rFonts w:ascii="Ebrima" w:hAnsi="Ebrima"/>
        </w:rPr>
        <w:t xml:space="preserve"> at the hands of Matthew Hardy</w:t>
      </w:r>
      <w:r w:rsidRPr="002A034E">
        <w:rPr>
          <w:rFonts w:ascii="Ebrima" w:hAnsi="Ebrima"/>
        </w:rPr>
        <w:t xml:space="preserve">, and the harrowing journey of </w:t>
      </w:r>
      <w:r w:rsidR="007C0808">
        <w:rPr>
          <w:rFonts w:ascii="Ebrima" w:hAnsi="Ebrima"/>
        </w:rPr>
        <w:t>having their lives destroyed</w:t>
      </w:r>
      <w:r w:rsidRPr="002A034E">
        <w:rPr>
          <w:rFonts w:ascii="Ebrima" w:hAnsi="Ebrima"/>
        </w:rPr>
        <w:t xml:space="preserve">. </w:t>
      </w:r>
      <w:r w:rsidR="007C0808">
        <w:rPr>
          <w:rFonts w:ascii="Ebrima" w:hAnsi="Ebrima"/>
        </w:rPr>
        <w:t>T</w:t>
      </w:r>
      <w:r w:rsidRPr="002A034E">
        <w:rPr>
          <w:rFonts w:ascii="Ebrima" w:hAnsi="Ebrima"/>
        </w:rPr>
        <w:t>he documentary lays bare the</w:t>
      </w:r>
      <w:r w:rsidR="007C0808">
        <w:rPr>
          <w:rFonts w:ascii="Ebrima" w:hAnsi="Ebrima"/>
        </w:rPr>
        <w:t>ir</w:t>
      </w:r>
      <w:r w:rsidRPr="002A034E">
        <w:rPr>
          <w:rFonts w:ascii="Ebrima" w:hAnsi="Ebrima"/>
        </w:rPr>
        <w:t xml:space="preserve"> raw emotions and </w:t>
      </w:r>
      <w:r w:rsidR="007C0808">
        <w:rPr>
          <w:rFonts w:ascii="Ebrima" w:hAnsi="Ebrima"/>
        </w:rPr>
        <w:t xml:space="preserve">the </w:t>
      </w:r>
      <w:r w:rsidRPr="002A034E">
        <w:rPr>
          <w:rFonts w:ascii="Ebrima" w:hAnsi="Ebrima"/>
        </w:rPr>
        <w:t>challenges these women grapple</w:t>
      </w:r>
      <w:r w:rsidR="007C0808">
        <w:rPr>
          <w:rFonts w:ascii="Ebrima" w:hAnsi="Ebrima"/>
        </w:rPr>
        <w:t>d</w:t>
      </w:r>
      <w:r w:rsidRPr="002A034E">
        <w:rPr>
          <w:rFonts w:ascii="Ebrima" w:hAnsi="Ebrima"/>
        </w:rPr>
        <w:t xml:space="preserve"> with as they navigate</w:t>
      </w:r>
      <w:r w:rsidR="007C0808">
        <w:rPr>
          <w:rFonts w:ascii="Ebrima" w:hAnsi="Ebrima"/>
        </w:rPr>
        <w:t>d</w:t>
      </w:r>
      <w:r w:rsidRPr="002A034E">
        <w:rPr>
          <w:rFonts w:ascii="Ebrima" w:hAnsi="Ebrima"/>
        </w:rPr>
        <w:t xml:space="preserve"> a </w:t>
      </w:r>
      <w:r w:rsidR="007C0808">
        <w:rPr>
          <w:rFonts w:ascii="Ebrima" w:hAnsi="Ebrima"/>
        </w:rPr>
        <w:t xml:space="preserve">world </w:t>
      </w:r>
      <w:r w:rsidRPr="002A034E">
        <w:rPr>
          <w:rFonts w:ascii="Ebrima" w:hAnsi="Ebrima"/>
        </w:rPr>
        <w:t xml:space="preserve">that </w:t>
      </w:r>
      <w:r w:rsidR="007C0808">
        <w:rPr>
          <w:rFonts w:ascii="Ebrima" w:hAnsi="Ebrima"/>
        </w:rPr>
        <w:t>failed</w:t>
      </w:r>
      <w:r w:rsidRPr="002A034E">
        <w:rPr>
          <w:rFonts w:ascii="Ebrima" w:hAnsi="Ebrima"/>
        </w:rPr>
        <w:t xml:space="preserve"> to acknowledge their truth.</w:t>
      </w:r>
    </w:p>
    <w:p w14:paraId="600B7712" w14:textId="77777777" w:rsidR="002A034E" w:rsidRPr="002A034E" w:rsidRDefault="002A034E" w:rsidP="002A034E">
      <w:pPr>
        <w:jc w:val="both"/>
        <w:rPr>
          <w:rFonts w:ascii="Ebrima" w:hAnsi="Ebrima"/>
        </w:rPr>
      </w:pPr>
    </w:p>
    <w:p w14:paraId="702462EA" w14:textId="58B04227" w:rsidR="002A034E" w:rsidRPr="002A034E" w:rsidRDefault="002A034E" w:rsidP="002A034E">
      <w:pPr>
        <w:jc w:val="both"/>
        <w:rPr>
          <w:rFonts w:ascii="Ebrima" w:hAnsi="Ebrima"/>
        </w:rPr>
      </w:pPr>
      <w:r w:rsidRPr="002A034E">
        <w:rPr>
          <w:rFonts w:ascii="Ebrima" w:hAnsi="Ebrima"/>
        </w:rPr>
        <w:t xml:space="preserve">At the heart of "Can I Tell You a Secret?" lies a crucial question: </w:t>
      </w:r>
      <w:r w:rsidRPr="002A034E">
        <w:rPr>
          <w:rFonts w:ascii="Ebrima" w:hAnsi="Ebrima"/>
          <w:b/>
          <w:bCs/>
          <w:i/>
          <w:iCs/>
        </w:rPr>
        <w:t>Why are women so frequently met with disbelief when they muster the courage to speak out?</w:t>
      </w:r>
      <w:r w:rsidRPr="002A034E">
        <w:rPr>
          <w:rFonts w:ascii="Ebrima" w:hAnsi="Ebrima"/>
        </w:rPr>
        <w:t xml:space="preserve"> </w:t>
      </w:r>
      <w:r>
        <w:rPr>
          <w:rFonts w:ascii="Ebrima" w:hAnsi="Ebrima"/>
        </w:rPr>
        <w:t xml:space="preserve"> </w:t>
      </w:r>
      <w:r w:rsidRPr="002A034E">
        <w:rPr>
          <w:rFonts w:ascii="Ebrima" w:hAnsi="Ebrima"/>
        </w:rPr>
        <w:t>The documentary</w:t>
      </w:r>
      <w:r>
        <w:rPr>
          <w:rFonts w:ascii="Ebrima" w:hAnsi="Ebrima"/>
        </w:rPr>
        <w:t xml:space="preserve"> </w:t>
      </w:r>
      <w:r w:rsidRPr="002A034E">
        <w:rPr>
          <w:rFonts w:ascii="Ebrima" w:hAnsi="Ebrima"/>
        </w:rPr>
        <w:t xml:space="preserve">examines </w:t>
      </w:r>
      <w:r>
        <w:rPr>
          <w:rFonts w:ascii="Ebrima" w:hAnsi="Ebrima"/>
        </w:rPr>
        <w:t xml:space="preserve">in emotional detail the implication of disbelief, discrediting and </w:t>
      </w:r>
      <w:r w:rsidRPr="002A034E">
        <w:rPr>
          <w:rFonts w:ascii="Ebrima" w:hAnsi="Ebrima"/>
        </w:rPr>
        <w:t>systemic factors</w:t>
      </w:r>
      <w:r>
        <w:rPr>
          <w:rFonts w:ascii="Ebrima" w:hAnsi="Ebrima"/>
        </w:rPr>
        <w:t xml:space="preserve"> on the victims</w:t>
      </w:r>
      <w:r w:rsidRPr="002A034E">
        <w:rPr>
          <w:rFonts w:ascii="Ebrima" w:hAnsi="Ebrima"/>
        </w:rPr>
        <w:t xml:space="preserve"> that contribute to this </w:t>
      </w:r>
      <w:r w:rsidRPr="002A034E">
        <w:rPr>
          <w:rFonts w:ascii="Ebrima" w:hAnsi="Ebrima"/>
        </w:rPr>
        <w:lastRenderedPageBreak/>
        <w:t>alarming phenomenon</w:t>
      </w:r>
      <w:r>
        <w:rPr>
          <w:rFonts w:ascii="Ebrima" w:hAnsi="Ebrima"/>
        </w:rPr>
        <w:t>, as shown within the police.</w:t>
      </w:r>
      <w:r w:rsidRPr="002A034E">
        <w:rPr>
          <w:rFonts w:ascii="Ebrima" w:hAnsi="Ebrima"/>
        </w:rPr>
        <w:t xml:space="preserve"> </w:t>
      </w:r>
      <w:r>
        <w:rPr>
          <w:rFonts w:ascii="Ebrima" w:hAnsi="Ebrima"/>
        </w:rPr>
        <w:t xml:space="preserve">While it </w:t>
      </w:r>
      <w:proofErr w:type="gramStart"/>
      <w:r w:rsidR="00B85B2B">
        <w:rPr>
          <w:rFonts w:ascii="Ebrima" w:hAnsi="Ebrima"/>
        </w:rPr>
        <w:t>does not</w:t>
      </w:r>
      <w:r>
        <w:rPr>
          <w:rFonts w:ascii="Ebrima" w:hAnsi="Ebrima"/>
        </w:rPr>
        <w:t xml:space="preserve"> succeed</w:t>
      </w:r>
      <w:proofErr w:type="gramEnd"/>
      <w:r>
        <w:rPr>
          <w:rFonts w:ascii="Ebrima" w:hAnsi="Ebrima"/>
        </w:rPr>
        <w:t xml:space="preserve"> in challenging</w:t>
      </w:r>
      <w:r w:rsidRPr="002A034E">
        <w:rPr>
          <w:rFonts w:ascii="Ebrima" w:hAnsi="Ebrima"/>
        </w:rPr>
        <w:t xml:space="preserve"> ingrained gender stereotypes and biases that cast doubt on women's credibilit</w:t>
      </w:r>
      <w:r w:rsidR="007C0808">
        <w:rPr>
          <w:rFonts w:ascii="Ebrima" w:hAnsi="Ebrima"/>
        </w:rPr>
        <w:t>y (more could have been done about this)</w:t>
      </w:r>
      <w:r w:rsidRPr="002A034E">
        <w:rPr>
          <w:rFonts w:ascii="Ebrima" w:hAnsi="Ebrima"/>
        </w:rPr>
        <w:t xml:space="preserve">, portraying how these prejudices </w:t>
      </w:r>
      <w:r w:rsidR="007C0808">
        <w:rPr>
          <w:rFonts w:ascii="Ebrima" w:hAnsi="Ebrima"/>
        </w:rPr>
        <w:t xml:space="preserve">can </w:t>
      </w:r>
      <w:r w:rsidRPr="002A034E">
        <w:rPr>
          <w:rFonts w:ascii="Ebrima" w:hAnsi="Ebrima"/>
        </w:rPr>
        <w:t xml:space="preserve">seep into </w:t>
      </w:r>
      <w:r>
        <w:rPr>
          <w:rFonts w:ascii="Ebrima" w:hAnsi="Ebrima"/>
        </w:rPr>
        <w:t xml:space="preserve">services meant to protect is still very disturbing. </w:t>
      </w:r>
    </w:p>
    <w:p w14:paraId="3EF39080" w14:textId="77777777" w:rsidR="002A034E" w:rsidRPr="002A034E" w:rsidRDefault="002A034E" w:rsidP="002A034E">
      <w:pPr>
        <w:jc w:val="both"/>
        <w:rPr>
          <w:rFonts w:ascii="Ebrima" w:hAnsi="Ebrima"/>
        </w:rPr>
      </w:pPr>
    </w:p>
    <w:p w14:paraId="20FB4682" w14:textId="2CA31DDA" w:rsidR="002A034E" w:rsidRPr="002A034E" w:rsidRDefault="002A034E" w:rsidP="002A034E">
      <w:pPr>
        <w:jc w:val="both"/>
        <w:rPr>
          <w:rFonts w:ascii="Ebrima" w:hAnsi="Ebrima"/>
        </w:rPr>
      </w:pPr>
      <w:r w:rsidRPr="002A034E">
        <w:rPr>
          <w:rFonts w:ascii="Ebrima" w:hAnsi="Ebrima"/>
        </w:rPr>
        <w:t>One of the documentary's most powerful elements is its exploration of the psychological toll of not being believed. For many women, the experience of being dismissed or invalidated amplifies their trauma, leaving them feeling isolated, silenced, and powerless. "Can I Tell You a Secret?" poignantly captures the emotional anguish and resilience of these women as they grapple with the aftermath of not being heard, having their character</w:t>
      </w:r>
      <w:r w:rsidR="007C0808">
        <w:rPr>
          <w:rFonts w:ascii="Ebrima" w:hAnsi="Ebrima"/>
        </w:rPr>
        <w:t>s</w:t>
      </w:r>
      <w:r w:rsidRPr="002A034E">
        <w:rPr>
          <w:rFonts w:ascii="Ebrima" w:hAnsi="Ebrima"/>
        </w:rPr>
        <w:t xml:space="preserve"> assassinated and having their relationships with partners, close friends, work colleagues, and family members cruelly destroyed.</w:t>
      </w:r>
      <w:r>
        <w:rPr>
          <w:rFonts w:ascii="Ebrima" w:hAnsi="Ebrima"/>
        </w:rPr>
        <w:t xml:space="preserve"> Even more frightful is the police assertion that they </w:t>
      </w:r>
      <w:r w:rsidR="00B85B2B">
        <w:rPr>
          <w:rFonts w:ascii="Ebrima" w:hAnsi="Ebrima"/>
        </w:rPr>
        <w:t>cannot</w:t>
      </w:r>
      <w:r>
        <w:rPr>
          <w:rFonts w:ascii="Ebrima" w:hAnsi="Ebrima"/>
        </w:rPr>
        <w:t xml:space="preserve"> do anything to help unless they are in immediate harm or risk. That being physically hurt is the only way to access support.</w:t>
      </w:r>
    </w:p>
    <w:p w14:paraId="62CCB20E" w14:textId="77777777" w:rsidR="002A034E" w:rsidRPr="002A034E" w:rsidRDefault="002A034E" w:rsidP="002A034E">
      <w:pPr>
        <w:jc w:val="both"/>
        <w:rPr>
          <w:rFonts w:ascii="Ebrima" w:hAnsi="Ebrima"/>
        </w:rPr>
      </w:pPr>
    </w:p>
    <w:p w14:paraId="61D7B234" w14:textId="7273269F" w:rsidR="002A034E" w:rsidRDefault="002A034E" w:rsidP="002A034E">
      <w:pPr>
        <w:jc w:val="both"/>
        <w:rPr>
          <w:rFonts w:ascii="Ebrima" w:hAnsi="Ebrima"/>
        </w:rPr>
      </w:pPr>
      <w:r w:rsidRPr="002A034E">
        <w:rPr>
          <w:rFonts w:ascii="Ebrima" w:hAnsi="Ebrima"/>
        </w:rPr>
        <w:t xml:space="preserve">Moreover, the </w:t>
      </w:r>
      <w:r w:rsidR="007C0808">
        <w:rPr>
          <w:rFonts w:ascii="Ebrima" w:hAnsi="Ebrima"/>
        </w:rPr>
        <w:t>documentary</w:t>
      </w:r>
      <w:r w:rsidRPr="002A034E">
        <w:rPr>
          <w:rFonts w:ascii="Ebrima" w:hAnsi="Ebrima"/>
        </w:rPr>
        <w:t xml:space="preserve"> sheds light on the broader implications of disbelief, highlighting how it perpetuates a culture of silence and impunity. When women are consistently discredited or met with scepticism, it emboldens perpetrators and perpetuates cycles of abuse and injustice. The documentary clearly shows that there is work that needs to be done within the police as to how </w:t>
      </w:r>
      <w:r w:rsidR="007C0808" w:rsidRPr="002A034E">
        <w:rPr>
          <w:rFonts w:ascii="Ebrima" w:hAnsi="Ebrima"/>
        </w:rPr>
        <w:t>they</w:t>
      </w:r>
      <w:r w:rsidR="007C0808">
        <w:rPr>
          <w:rFonts w:ascii="Ebrima" w:hAnsi="Ebrima"/>
        </w:rPr>
        <w:t xml:space="preserve"> handle</w:t>
      </w:r>
      <w:r w:rsidRPr="002A034E">
        <w:rPr>
          <w:rFonts w:ascii="Ebrima" w:hAnsi="Ebrima"/>
        </w:rPr>
        <w:t xml:space="preserve"> women’s genuine concerns for their safety. Women who utilise social media are often unfairly scrutinised and even discredited based on their online presence, perpetuating victim-blaming narratives.</w:t>
      </w:r>
    </w:p>
    <w:p w14:paraId="36006BBC" w14:textId="77777777" w:rsidR="002A034E" w:rsidRPr="002A034E" w:rsidRDefault="002A034E" w:rsidP="002A034E">
      <w:pPr>
        <w:jc w:val="both"/>
        <w:rPr>
          <w:rFonts w:ascii="Ebrima" w:hAnsi="Ebrima"/>
        </w:rPr>
      </w:pPr>
    </w:p>
    <w:p w14:paraId="2ADC5D0B" w14:textId="77777777" w:rsidR="002A034E" w:rsidRDefault="002A034E" w:rsidP="002A034E">
      <w:pPr>
        <w:jc w:val="both"/>
        <w:rPr>
          <w:rFonts w:ascii="Ebrima" w:hAnsi="Ebrima"/>
        </w:rPr>
      </w:pPr>
      <w:r w:rsidRPr="002A034E">
        <w:rPr>
          <w:rFonts w:ascii="Ebrima" w:hAnsi="Ebrima"/>
        </w:rPr>
        <w:t>By amplifying the voices of survivors and challenging societal norms, "Can I Tell You a Secret?" underscores the urgent need for empathy, support, and systemic change.</w:t>
      </w:r>
    </w:p>
    <w:p w14:paraId="19CE85C9" w14:textId="77777777" w:rsidR="002A034E" w:rsidRPr="002A034E" w:rsidRDefault="002A034E" w:rsidP="002A034E">
      <w:pPr>
        <w:jc w:val="both"/>
        <w:rPr>
          <w:rFonts w:ascii="Ebrima" w:hAnsi="Ebrima"/>
        </w:rPr>
      </w:pPr>
    </w:p>
    <w:p w14:paraId="62EA34E7" w14:textId="77777777" w:rsidR="002A034E" w:rsidRDefault="002A034E" w:rsidP="002A034E">
      <w:pPr>
        <w:jc w:val="both"/>
        <w:rPr>
          <w:rFonts w:ascii="Ebrima" w:hAnsi="Ebrima"/>
        </w:rPr>
      </w:pPr>
      <w:r w:rsidRPr="002A034E">
        <w:rPr>
          <w:rFonts w:ascii="Ebrima" w:hAnsi="Ebrima"/>
        </w:rPr>
        <w:t>Importantly, the documentary also celebrates the courage and strength of women who refuse to be silenced. Through their resilience and determination, they reclaim their narratives, empower others to speak their truths, and advocate for meaningful change. "Can I Tell You a Secret?" serves as a powerful call to action, urging viewers to confront their own biases, support survivors, and work towards building a more just and inclusive society.</w:t>
      </w:r>
    </w:p>
    <w:p w14:paraId="4EE06664" w14:textId="77777777" w:rsidR="002A034E" w:rsidRPr="002A034E" w:rsidRDefault="002A034E" w:rsidP="002A034E">
      <w:pPr>
        <w:jc w:val="both"/>
        <w:rPr>
          <w:rFonts w:ascii="Ebrima" w:hAnsi="Ebrima"/>
        </w:rPr>
      </w:pPr>
    </w:p>
    <w:p w14:paraId="4DFC6DD0" w14:textId="2A45A7CE" w:rsidR="002A034E" w:rsidRPr="002A034E" w:rsidRDefault="002A034E" w:rsidP="002A034E">
      <w:pPr>
        <w:jc w:val="both"/>
        <w:rPr>
          <w:rFonts w:ascii="Ebrima" w:hAnsi="Ebrima"/>
        </w:rPr>
      </w:pPr>
      <w:r w:rsidRPr="002A034E">
        <w:rPr>
          <w:rFonts w:ascii="Ebrima" w:hAnsi="Ebrima"/>
        </w:rPr>
        <w:lastRenderedPageBreak/>
        <w:t xml:space="preserve">As the </w:t>
      </w:r>
      <w:r w:rsidR="00CF2687">
        <w:rPr>
          <w:rFonts w:ascii="Ebrima" w:hAnsi="Ebrima"/>
        </w:rPr>
        <w:t xml:space="preserve">documentary ends </w:t>
      </w:r>
      <w:r w:rsidRPr="002A034E">
        <w:rPr>
          <w:rFonts w:ascii="Ebrima" w:hAnsi="Ebrima"/>
        </w:rPr>
        <w:t>and the impact of "Can I Tell You a Secret?" lingers, viewers are left with a profound sense of introspection</w:t>
      </w:r>
      <w:r>
        <w:rPr>
          <w:rFonts w:ascii="Ebrima" w:hAnsi="Ebrima"/>
        </w:rPr>
        <w:t>.</w:t>
      </w:r>
      <w:r w:rsidRPr="002A034E">
        <w:rPr>
          <w:rFonts w:ascii="Ebrima" w:hAnsi="Ebrima"/>
        </w:rPr>
        <w:t xml:space="preserve"> The documentary serves as a poignant reminder that believing women is not just a moral imperative but a fundamental step towards creating a world where victims</w:t>
      </w:r>
      <w:r w:rsidR="007C0808">
        <w:rPr>
          <w:rFonts w:ascii="Ebrima" w:hAnsi="Ebrima"/>
        </w:rPr>
        <w:t xml:space="preserve"> feel safe and protected by the services that are meant to do that and that</w:t>
      </w:r>
      <w:r w:rsidRPr="002A034E">
        <w:rPr>
          <w:rFonts w:ascii="Ebrima" w:hAnsi="Ebrima"/>
        </w:rPr>
        <w:t xml:space="preserve"> truth is valued, justice is served, and survivors are no longer forced to suffer in silence. </w:t>
      </w:r>
      <w:r w:rsidR="00CF2687">
        <w:rPr>
          <w:rFonts w:ascii="Ebrima" w:hAnsi="Ebrima"/>
        </w:rPr>
        <w:t xml:space="preserve">It also highlights the precarious nature of social media and the need for more personal privacy. </w:t>
      </w:r>
      <w:r w:rsidR="00B85B2B" w:rsidRPr="002A034E">
        <w:rPr>
          <w:rFonts w:ascii="Ebrima" w:hAnsi="Ebrima"/>
        </w:rPr>
        <w:t>It is</w:t>
      </w:r>
      <w:r w:rsidR="007C0808">
        <w:rPr>
          <w:rFonts w:ascii="Ebrima" w:hAnsi="Ebrima"/>
        </w:rPr>
        <w:t xml:space="preserve"> a</w:t>
      </w:r>
      <w:r w:rsidRPr="002A034E">
        <w:rPr>
          <w:rFonts w:ascii="Ebrima" w:hAnsi="Ebrima"/>
        </w:rPr>
        <w:t xml:space="preserve"> testament to the enduring power of storytelling in not only telling the truth but in shaping hearts, minds, and societies.</w:t>
      </w:r>
    </w:p>
    <w:p w14:paraId="1AC108E2" w14:textId="77777777" w:rsidR="001D1B60" w:rsidRDefault="001D1B60" w:rsidP="001D1B60">
      <w:pPr>
        <w:jc w:val="both"/>
        <w:rPr>
          <w:rFonts w:ascii="Ebrima" w:hAnsi="Ebrima"/>
        </w:rPr>
      </w:pPr>
    </w:p>
    <w:p w14:paraId="2FC9E417" w14:textId="77777777" w:rsidR="00195119" w:rsidRDefault="00195119" w:rsidP="00653636">
      <w:pPr>
        <w:rPr>
          <w:rFonts w:ascii="Ebrima" w:hAnsi="Ebrima"/>
        </w:rPr>
      </w:pPr>
    </w:p>
    <w:p w14:paraId="229BC7F8" w14:textId="77777777" w:rsidR="00FA7B97" w:rsidRDefault="00FA7B97" w:rsidP="00653636">
      <w:pPr>
        <w:rPr>
          <w:rFonts w:ascii="Ebrima" w:hAnsi="Ebrima"/>
        </w:rPr>
      </w:pPr>
    </w:p>
    <w:p w14:paraId="0C7E813D" w14:textId="77777777" w:rsidR="00FA7B97" w:rsidRDefault="00FA7B97" w:rsidP="00653636">
      <w:pPr>
        <w:rPr>
          <w:rFonts w:ascii="Ebrima" w:hAnsi="Ebrima"/>
        </w:rPr>
      </w:pPr>
    </w:p>
    <w:p w14:paraId="228ECE66" w14:textId="77777777" w:rsidR="00FA7B97" w:rsidRDefault="00FA7B97" w:rsidP="00653636">
      <w:pPr>
        <w:rPr>
          <w:rFonts w:ascii="Ebrima" w:hAnsi="Ebrima"/>
        </w:rPr>
      </w:pPr>
    </w:p>
    <w:p w14:paraId="6114189B" w14:textId="77777777" w:rsidR="00FA7B97" w:rsidRDefault="00FA7B97" w:rsidP="00653636">
      <w:pPr>
        <w:rPr>
          <w:rFonts w:ascii="Ebrima" w:hAnsi="Ebrima"/>
        </w:rPr>
      </w:pPr>
    </w:p>
    <w:p w14:paraId="4CA3F170" w14:textId="77777777" w:rsidR="00FA7B97" w:rsidRDefault="00FA7B97" w:rsidP="00653636">
      <w:pPr>
        <w:rPr>
          <w:rFonts w:ascii="Ebrima" w:hAnsi="Ebrima"/>
        </w:rPr>
      </w:pPr>
    </w:p>
    <w:p w14:paraId="5E207087" w14:textId="77777777" w:rsidR="00FA7B97" w:rsidRDefault="00FA7B97" w:rsidP="00653636">
      <w:pPr>
        <w:rPr>
          <w:rFonts w:ascii="Ebrima" w:hAnsi="Ebrima"/>
        </w:rPr>
      </w:pPr>
    </w:p>
    <w:p w14:paraId="490DE6E1" w14:textId="77777777" w:rsidR="00FA7B97" w:rsidRDefault="00FA7B97" w:rsidP="00653636">
      <w:pPr>
        <w:rPr>
          <w:rFonts w:ascii="Ebrima" w:hAnsi="Ebrima"/>
        </w:rPr>
      </w:pPr>
    </w:p>
    <w:p w14:paraId="1ACD1F27" w14:textId="77777777" w:rsidR="00FA7B97" w:rsidRDefault="00FA7B97" w:rsidP="00653636">
      <w:pPr>
        <w:rPr>
          <w:rFonts w:ascii="Ebrima" w:hAnsi="Ebrima"/>
        </w:rPr>
      </w:pPr>
    </w:p>
    <w:p w14:paraId="4C82EC7A" w14:textId="77777777" w:rsidR="00FA7B97" w:rsidRDefault="00FA7B97" w:rsidP="00653636">
      <w:pPr>
        <w:rPr>
          <w:rFonts w:ascii="Ebrima" w:hAnsi="Ebrima"/>
        </w:rPr>
      </w:pPr>
    </w:p>
    <w:p w14:paraId="6386DBCA" w14:textId="77777777" w:rsidR="00FA7B97" w:rsidRDefault="00FA7B97" w:rsidP="00653636">
      <w:pPr>
        <w:rPr>
          <w:rFonts w:ascii="Ebrima" w:hAnsi="Ebrima"/>
        </w:rPr>
      </w:pPr>
    </w:p>
    <w:p w14:paraId="7BE47B9D" w14:textId="77777777" w:rsidR="00FA7B97" w:rsidRDefault="00FA7B97" w:rsidP="00653636">
      <w:pPr>
        <w:rPr>
          <w:rFonts w:ascii="Ebrima" w:hAnsi="Ebrima"/>
        </w:rPr>
      </w:pPr>
    </w:p>
    <w:p w14:paraId="1E114E7A" w14:textId="77777777" w:rsidR="00FA7B97" w:rsidRDefault="00FA7B97" w:rsidP="00653636">
      <w:pPr>
        <w:rPr>
          <w:rFonts w:ascii="Ebrima" w:hAnsi="Ebrima"/>
        </w:rPr>
      </w:pPr>
    </w:p>
    <w:p w14:paraId="26A38533" w14:textId="77777777" w:rsidR="00FA7B97" w:rsidRDefault="00FA7B97" w:rsidP="00653636">
      <w:pPr>
        <w:rPr>
          <w:rFonts w:ascii="Ebrima" w:hAnsi="Ebrima"/>
        </w:rPr>
      </w:pPr>
    </w:p>
    <w:p w14:paraId="459BC8EB" w14:textId="77777777" w:rsidR="00FA7B97" w:rsidRDefault="00FA7B97" w:rsidP="00653636">
      <w:pPr>
        <w:rPr>
          <w:rFonts w:ascii="Ebrima" w:hAnsi="Ebrima"/>
        </w:rPr>
      </w:pPr>
    </w:p>
    <w:p w14:paraId="7E4B9255" w14:textId="77777777" w:rsidR="00FA7B97" w:rsidRDefault="00FA7B97" w:rsidP="00653636">
      <w:pPr>
        <w:rPr>
          <w:rFonts w:ascii="Ebrima" w:hAnsi="Ebrima"/>
        </w:rPr>
      </w:pPr>
    </w:p>
    <w:p w14:paraId="25837A61" w14:textId="77777777" w:rsidR="00FA7B97" w:rsidRDefault="00FA7B97" w:rsidP="00653636">
      <w:pPr>
        <w:rPr>
          <w:rFonts w:ascii="Ebrima" w:hAnsi="Ebrima"/>
        </w:rPr>
      </w:pPr>
    </w:p>
    <w:p w14:paraId="0B8C6549" w14:textId="77777777" w:rsidR="00FA7B97" w:rsidRDefault="00FA7B97" w:rsidP="00653636">
      <w:pPr>
        <w:rPr>
          <w:rFonts w:ascii="Ebrima" w:hAnsi="Ebrima"/>
        </w:rPr>
      </w:pPr>
    </w:p>
    <w:p w14:paraId="05AE047F" w14:textId="77777777" w:rsidR="00FA7B97" w:rsidRDefault="00FA7B97" w:rsidP="00653636">
      <w:pPr>
        <w:rPr>
          <w:rFonts w:ascii="Ebrima" w:hAnsi="Ebrima"/>
        </w:rPr>
      </w:pPr>
    </w:p>
    <w:p w14:paraId="167286AB" w14:textId="77777777" w:rsidR="00FA7B97" w:rsidRDefault="00FA7B97" w:rsidP="00653636">
      <w:pPr>
        <w:rPr>
          <w:rFonts w:ascii="Ebrima" w:hAnsi="Ebrima"/>
        </w:rPr>
      </w:pPr>
    </w:p>
    <w:p w14:paraId="4E15E972" w14:textId="77777777" w:rsidR="00FA7B97" w:rsidRDefault="00FA7B97" w:rsidP="00653636">
      <w:pPr>
        <w:rPr>
          <w:rFonts w:ascii="Ebrima" w:hAnsi="Ebrima"/>
        </w:rPr>
      </w:pPr>
    </w:p>
    <w:p w14:paraId="3958D6E8" w14:textId="77777777" w:rsidR="00FA7B97" w:rsidRDefault="00FA7B97" w:rsidP="00653636">
      <w:pPr>
        <w:rPr>
          <w:rFonts w:ascii="Ebrima" w:hAnsi="Ebrima"/>
        </w:rPr>
      </w:pPr>
    </w:p>
    <w:p w14:paraId="538A2331" w14:textId="77777777" w:rsidR="00FA7B97" w:rsidRDefault="00FA7B97" w:rsidP="00653636">
      <w:pPr>
        <w:rPr>
          <w:rFonts w:ascii="Ebrima" w:hAnsi="Ebrima"/>
        </w:rPr>
      </w:pPr>
    </w:p>
    <w:p w14:paraId="22389FCD" w14:textId="77777777" w:rsidR="00FA7B97" w:rsidRDefault="00FA7B97" w:rsidP="00653636">
      <w:pPr>
        <w:rPr>
          <w:rFonts w:ascii="Ebrima" w:hAnsi="Ebrima"/>
        </w:rPr>
      </w:pPr>
    </w:p>
    <w:p w14:paraId="3D683BA2" w14:textId="77777777" w:rsidR="00FA7B97" w:rsidRDefault="00FA7B97" w:rsidP="00653636">
      <w:pPr>
        <w:rPr>
          <w:rFonts w:ascii="Ebrima" w:hAnsi="Ebrima"/>
        </w:rPr>
      </w:pPr>
    </w:p>
    <w:p w14:paraId="29115340" w14:textId="77777777" w:rsidR="00FA7B97" w:rsidRDefault="00FA7B97" w:rsidP="00653636">
      <w:pPr>
        <w:rPr>
          <w:rFonts w:ascii="Ebrima" w:hAnsi="Ebrima"/>
        </w:rPr>
      </w:pPr>
    </w:p>
    <w:p w14:paraId="3C154515" w14:textId="77777777" w:rsidR="00FA7B97" w:rsidRDefault="00FA7B97" w:rsidP="00653636">
      <w:pPr>
        <w:rPr>
          <w:rFonts w:ascii="Ebrima" w:hAnsi="Ebrima"/>
        </w:rPr>
      </w:pPr>
    </w:p>
    <w:p w14:paraId="6F4014BA" w14:textId="77777777" w:rsidR="00195119" w:rsidRPr="00801F73" w:rsidRDefault="00195119" w:rsidP="00653636">
      <w:pPr>
        <w:rPr>
          <w:rFonts w:ascii="Ebrima" w:hAnsi="Ebrima"/>
        </w:rPr>
      </w:pPr>
    </w:p>
    <w:p w14:paraId="7C5C9EAF" w14:textId="5138E37F" w:rsidR="00C1644E" w:rsidRPr="00B91502" w:rsidRDefault="00C1644E" w:rsidP="00FA7B97">
      <w:pPr>
        <w:jc w:val="center"/>
        <w:rPr>
          <w:rFonts w:ascii="Ebrima" w:hAnsi="Ebrima"/>
          <w:b/>
          <w:bCs/>
          <w:sz w:val="36"/>
          <w:szCs w:val="36"/>
          <w:u w:val="single"/>
        </w:rPr>
      </w:pPr>
      <w:r w:rsidRPr="00B91502">
        <w:rPr>
          <w:rFonts w:ascii="Ebrima" w:hAnsi="Ebrima"/>
          <w:b/>
          <w:bCs/>
          <w:sz w:val="36"/>
          <w:szCs w:val="36"/>
          <w:u w:val="single"/>
        </w:rPr>
        <w:t>End of Programme Participation Feedback</w:t>
      </w:r>
      <w:r w:rsidR="00FA7B97">
        <w:rPr>
          <w:rFonts w:ascii="Ebrima" w:hAnsi="Ebrima"/>
          <w:b/>
          <w:bCs/>
          <w:sz w:val="36"/>
          <w:szCs w:val="36"/>
          <w:u w:val="single"/>
        </w:rPr>
        <w:t xml:space="preserve"> - AM</w:t>
      </w:r>
    </w:p>
    <w:p w14:paraId="08409E22" w14:textId="77777777" w:rsidR="00C1644E" w:rsidRDefault="00C1644E" w:rsidP="00FA7B97">
      <w:pPr>
        <w:jc w:val="center"/>
        <w:rPr>
          <w:rFonts w:ascii="Ebrima" w:hAnsi="Ebrima"/>
          <w:b/>
          <w:bCs/>
          <w:sz w:val="32"/>
          <w:szCs w:val="32"/>
          <w:u w:val="single"/>
        </w:rPr>
      </w:pPr>
    </w:p>
    <w:p w14:paraId="31FF29E3" w14:textId="4BE1BB33" w:rsidR="007D32EF" w:rsidRDefault="004A5E01" w:rsidP="00FA7B97">
      <w:pPr>
        <w:jc w:val="center"/>
        <w:rPr>
          <w:rFonts w:ascii="Ebrima" w:hAnsi="Ebrima"/>
          <w:b/>
          <w:bCs/>
          <w:sz w:val="36"/>
          <w:szCs w:val="36"/>
          <w:u w:val="single"/>
        </w:rPr>
      </w:pPr>
      <w:r>
        <w:rPr>
          <w:rFonts w:ascii="Ebrima" w:hAnsi="Ebrima"/>
          <w:b/>
          <w:bCs/>
          <w:noProof/>
          <w:sz w:val="36"/>
          <w:szCs w:val="36"/>
          <w:u w:val="single"/>
        </w:rPr>
        <w:drawing>
          <wp:inline distT="0" distB="0" distL="0" distR="0" wp14:anchorId="68B611B5" wp14:editId="6EEB1717">
            <wp:extent cx="1511935" cy="1274445"/>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1274445"/>
                    </a:xfrm>
                    <a:prstGeom prst="rect">
                      <a:avLst/>
                    </a:prstGeom>
                    <a:noFill/>
                  </pic:spPr>
                </pic:pic>
              </a:graphicData>
            </a:graphic>
          </wp:inline>
        </w:drawing>
      </w:r>
    </w:p>
    <w:p w14:paraId="24F6B166" w14:textId="77777777" w:rsidR="00B91502" w:rsidRPr="000C30BB" w:rsidRDefault="00B91502" w:rsidP="00574397">
      <w:pPr>
        <w:jc w:val="center"/>
        <w:rPr>
          <w:rFonts w:ascii="Ebrima" w:hAnsi="Ebrima"/>
          <w:b/>
          <w:bCs/>
          <w:sz w:val="32"/>
          <w:szCs w:val="32"/>
          <w:u w:val="single"/>
        </w:rPr>
      </w:pPr>
    </w:p>
    <w:p w14:paraId="4FF7621F" w14:textId="3B6B16AC" w:rsidR="007D32EF" w:rsidRDefault="007D32EF" w:rsidP="00574397">
      <w:pPr>
        <w:jc w:val="center"/>
        <w:rPr>
          <w:rFonts w:ascii="Ebrima" w:hAnsi="Ebrima"/>
          <w:b/>
          <w:bCs/>
          <w:sz w:val="32"/>
          <w:szCs w:val="32"/>
          <w:u w:val="single"/>
        </w:rPr>
      </w:pPr>
    </w:p>
    <w:p w14:paraId="0E96C2FD" w14:textId="77777777" w:rsidR="00FA7B97" w:rsidRPr="00FA7B97" w:rsidRDefault="00FA7B97" w:rsidP="00FA7B97">
      <w:pPr>
        <w:pStyle w:val="Default"/>
        <w:rPr>
          <w:rFonts w:ascii="Ebrima" w:hAnsi="Ebrima"/>
          <w:sz w:val="22"/>
          <w:szCs w:val="22"/>
        </w:rPr>
      </w:pPr>
      <w:r w:rsidRPr="00FA7B97">
        <w:rPr>
          <w:rFonts w:ascii="Ebrima" w:hAnsi="Ebrima"/>
          <w:b/>
          <w:bCs/>
          <w:sz w:val="22"/>
          <w:szCs w:val="22"/>
        </w:rPr>
        <w:t xml:space="preserve">What has been your main learning from attending the Make the Change programme? </w:t>
      </w:r>
    </w:p>
    <w:p w14:paraId="48C32399" w14:textId="7389D6A5" w:rsidR="00FA7B97" w:rsidRPr="00FA7B97" w:rsidRDefault="00FA7B97" w:rsidP="00FA7B97">
      <w:pPr>
        <w:pStyle w:val="Default"/>
        <w:rPr>
          <w:rFonts w:ascii="Ebrima" w:hAnsi="Ebrima"/>
          <w:sz w:val="22"/>
          <w:szCs w:val="22"/>
        </w:rPr>
      </w:pPr>
      <w:r w:rsidRPr="00FA7B97">
        <w:rPr>
          <w:rFonts w:ascii="Ebrima" w:hAnsi="Ebrima"/>
          <w:sz w:val="22"/>
          <w:szCs w:val="22"/>
        </w:rPr>
        <w:t xml:space="preserve">The cup of tea video on consent as this was the area I wanted to learn more about. </w:t>
      </w:r>
    </w:p>
    <w:p w14:paraId="54C4B2E9" w14:textId="77777777" w:rsidR="00FA7B97" w:rsidRPr="00FA7B97" w:rsidRDefault="00FA7B97" w:rsidP="00FA7B97">
      <w:pPr>
        <w:pStyle w:val="Default"/>
        <w:rPr>
          <w:rFonts w:ascii="Ebrima" w:hAnsi="Ebrima"/>
          <w:sz w:val="22"/>
          <w:szCs w:val="22"/>
        </w:rPr>
      </w:pPr>
    </w:p>
    <w:p w14:paraId="01398D90" w14:textId="77777777" w:rsidR="00FA7B97" w:rsidRPr="00FA7B97" w:rsidRDefault="00FA7B97" w:rsidP="00FA7B97">
      <w:pPr>
        <w:pStyle w:val="Default"/>
        <w:rPr>
          <w:rFonts w:ascii="Ebrima" w:hAnsi="Ebrima"/>
          <w:sz w:val="22"/>
          <w:szCs w:val="22"/>
        </w:rPr>
      </w:pPr>
      <w:r w:rsidRPr="00FA7B97">
        <w:rPr>
          <w:rFonts w:ascii="Ebrima" w:hAnsi="Ebrima"/>
          <w:b/>
          <w:bCs/>
          <w:sz w:val="22"/>
          <w:szCs w:val="22"/>
        </w:rPr>
        <w:t xml:space="preserve">Do you feel you have a better understanding and control of your own feelings? </w:t>
      </w:r>
    </w:p>
    <w:p w14:paraId="17F86CC9" w14:textId="77777777" w:rsidR="00FA7B97" w:rsidRPr="00FA7B97" w:rsidRDefault="00FA7B97" w:rsidP="00FA7B97">
      <w:pPr>
        <w:pStyle w:val="Default"/>
        <w:rPr>
          <w:rFonts w:ascii="Ebrima" w:hAnsi="Ebrima"/>
          <w:sz w:val="22"/>
          <w:szCs w:val="22"/>
        </w:rPr>
      </w:pPr>
      <w:r w:rsidRPr="00FA7B97">
        <w:rPr>
          <w:rFonts w:ascii="Ebrima" w:hAnsi="Ebrima"/>
          <w:sz w:val="22"/>
          <w:szCs w:val="22"/>
        </w:rPr>
        <w:t xml:space="preserve">Yes, I do. </w:t>
      </w:r>
    </w:p>
    <w:p w14:paraId="26DE578C" w14:textId="77777777" w:rsidR="00FA7B97" w:rsidRPr="00FA7B97" w:rsidRDefault="00FA7B97" w:rsidP="00FA7B97">
      <w:pPr>
        <w:pStyle w:val="Default"/>
        <w:rPr>
          <w:rFonts w:ascii="Ebrima" w:hAnsi="Ebrima"/>
          <w:sz w:val="22"/>
          <w:szCs w:val="22"/>
        </w:rPr>
      </w:pPr>
    </w:p>
    <w:p w14:paraId="30721996" w14:textId="77777777" w:rsidR="00FA7B97" w:rsidRPr="00FA7B97" w:rsidRDefault="00FA7B97" w:rsidP="00FA7B97">
      <w:pPr>
        <w:pStyle w:val="Default"/>
        <w:rPr>
          <w:rFonts w:ascii="Ebrima" w:hAnsi="Ebrima"/>
          <w:sz w:val="22"/>
          <w:szCs w:val="22"/>
        </w:rPr>
      </w:pPr>
      <w:r w:rsidRPr="00FA7B97">
        <w:rPr>
          <w:rFonts w:ascii="Ebrima" w:hAnsi="Ebrima"/>
          <w:b/>
          <w:bCs/>
          <w:sz w:val="22"/>
          <w:szCs w:val="22"/>
        </w:rPr>
        <w:t xml:space="preserve">Do you feel you have a better understanding of other people’s feelings and perspectives? </w:t>
      </w:r>
    </w:p>
    <w:p w14:paraId="244C682C" w14:textId="77777777" w:rsidR="00FA7B97" w:rsidRPr="00FA7B97" w:rsidRDefault="00FA7B97" w:rsidP="00FA7B97">
      <w:pPr>
        <w:pStyle w:val="Default"/>
        <w:rPr>
          <w:rFonts w:ascii="Ebrima" w:hAnsi="Ebrima"/>
          <w:sz w:val="22"/>
          <w:szCs w:val="22"/>
        </w:rPr>
      </w:pPr>
      <w:r w:rsidRPr="00FA7B97">
        <w:rPr>
          <w:rFonts w:ascii="Ebrima" w:hAnsi="Ebrima"/>
          <w:sz w:val="22"/>
          <w:szCs w:val="22"/>
        </w:rPr>
        <w:t xml:space="preserve">Yes, I do. </w:t>
      </w:r>
    </w:p>
    <w:p w14:paraId="0DF0CC23" w14:textId="77777777" w:rsidR="00FA7B97" w:rsidRPr="00FA7B97" w:rsidRDefault="00FA7B97" w:rsidP="00FA7B97">
      <w:pPr>
        <w:pStyle w:val="Default"/>
        <w:rPr>
          <w:rFonts w:ascii="Ebrima" w:hAnsi="Ebrima"/>
          <w:sz w:val="22"/>
          <w:szCs w:val="22"/>
        </w:rPr>
      </w:pPr>
    </w:p>
    <w:p w14:paraId="2245258F" w14:textId="77777777" w:rsidR="00FA7B97" w:rsidRPr="00FA7B97" w:rsidRDefault="00FA7B97" w:rsidP="00FA7B97">
      <w:pPr>
        <w:pStyle w:val="Default"/>
        <w:rPr>
          <w:rFonts w:ascii="Ebrima" w:hAnsi="Ebrima"/>
          <w:sz w:val="22"/>
          <w:szCs w:val="22"/>
        </w:rPr>
      </w:pPr>
      <w:r w:rsidRPr="00FA7B97">
        <w:rPr>
          <w:rFonts w:ascii="Ebrima" w:hAnsi="Ebrima"/>
          <w:b/>
          <w:bCs/>
          <w:sz w:val="22"/>
          <w:szCs w:val="22"/>
        </w:rPr>
        <w:t xml:space="preserve">What do you hope to achieve in future relationships? </w:t>
      </w:r>
    </w:p>
    <w:p w14:paraId="7E483660" w14:textId="77777777" w:rsidR="00FA7B97" w:rsidRPr="00FA7B97" w:rsidRDefault="00FA7B97" w:rsidP="00FA7B97">
      <w:pPr>
        <w:pStyle w:val="Default"/>
        <w:rPr>
          <w:rFonts w:ascii="Ebrima" w:hAnsi="Ebrima"/>
          <w:sz w:val="22"/>
          <w:szCs w:val="22"/>
        </w:rPr>
      </w:pPr>
      <w:r w:rsidRPr="00FA7B97">
        <w:rPr>
          <w:rFonts w:ascii="Ebrima" w:hAnsi="Ebrima"/>
          <w:sz w:val="22"/>
          <w:szCs w:val="22"/>
        </w:rPr>
        <w:t>I will hopefully rebuild my marriage and the trust with my wife and be the person she deserves to be with and not have the children worried or without me.</w:t>
      </w:r>
    </w:p>
    <w:p w14:paraId="51BE984E" w14:textId="335B038D" w:rsidR="00FA7B97" w:rsidRPr="00FA7B97" w:rsidRDefault="00FA7B97" w:rsidP="00FA7B97">
      <w:pPr>
        <w:pStyle w:val="Default"/>
        <w:rPr>
          <w:rFonts w:ascii="Ebrima" w:hAnsi="Ebrima"/>
          <w:sz w:val="22"/>
          <w:szCs w:val="22"/>
        </w:rPr>
      </w:pPr>
      <w:r w:rsidRPr="00FA7B97">
        <w:rPr>
          <w:rFonts w:ascii="Ebrima" w:hAnsi="Ebrima"/>
          <w:sz w:val="22"/>
          <w:szCs w:val="22"/>
        </w:rPr>
        <w:t xml:space="preserve">I want them all to be happy. </w:t>
      </w:r>
    </w:p>
    <w:p w14:paraId="06F7C210" w14:textId="77777777" w:rsidR="00FA7B97" w:rsidRPr="00FA7B97" w:rsidRDefault="00FA7B97" w:rsidP="00FA7B97">
      <w:pPr>
        <w:pStyle w:val="Default"/>
        <w:rPr>
          <w:rFonts w:ascii="Ebrima" w:hAnsi="Ebrima"/>
          <w:sz w:val="22"/>
          <w:szCs w:val="22"/>
        </w:rPr>
      </w:pPr>
    </w:p>
    <w:p w14:paraId="17E5D71F" w14:textId="77777777" w:rsidR="00FA7B97" w:rsidRPr="00FA7B97" w:rsidRDefault="00FA7B97" w:rsidP="00FA7B97">
      <w:pPr>
        <w:pStyle w:val="Default"/>
        <w:rPr>
          <w:rFonts w:ascii="Ebrima" w:hAnsi="Ebrima"/>
          <w:sz w:val="22"/>
          <w:szCs w:val="22"/>
        </w:rPr>
      </w:pPr>
      <w:r w:rsidRPr="00FA7B97">
        <w:rPr>
          <w:rFonts w:ascii="Ebrima" w:hAnsi="Ebrima"/>
          <w:b/>
          <w:bCs/>
          <w:sz w:val="22"/>
          <w:szCs w:val="22"/>
        </w:rPr>
        <w:t xml:space="preserve">How do you feel about the victim now you have completed the programme? </w:t>
      </w:r>
    </w:p>
    <w:p w14:paraId="677A75E9" w14:textId="77777777" w:rsidR="00FA7B97" w:rsidRPr="00FA7B97" w:rsidRDefault="00FA7B97" w:rsidP="00FA7B97">
      <w:pPr>
        <w:pStyle w:val="Default"/>
        <w:rPr>
          <w:rFonts w:ascii="Ebrima" w:hAnsi="Ebrima"/>
          <w:sz w:val="22"/>
          <w:szCs w:val="22"/>
        </w:rPr>
      </w:pPr>
      <w:r w:rsidRPr="00FA7B97">
        <w:rPr>
          <w:rFonts w:ascii="Ebrima" w:hAnsi="Ebrima"/>
          <w:sz w:val="22"/>
          <w:szCs w:val="22"/>
        </w:rPr>
        <w:t xml:space="preserve">I still think she is an amazing mum and woman and mother. </w:t>
      </w:r>
    </w:p>
    <w:p w14:paraId="4113CFF8" w14:textId="77777777" w:rsidR="00FA7B97" w:rsidRPr="00FA7B97" w:rsidRDefault="00FA7B97" w:rsidP="00FA7B97">
      <w:pPr>
        <w:pStyle w:val="Default"/>
        <w:rPr>
          <w:rFonts w:ascii="Ebrima" w:hAnsi="Ebrima"/>
          <w:sz w:val="22"/>
          <w:szCs w:val="22"/>
        </w:rPr>
      </w:pPr>
    </w:p>
    <w:p w14:paraId="0568F41A" w14:textId="69DC9888" w:rsidR="00FA7B97" w:rsidRPr="00FA7B97" w:rsidRDefault="00FA7B97" w:rsidP="00FA7B97">
      <w:pPr>
        <w:pStyle w:val="Default"/>
        <w:rPr>
          <w:rFonts w:ascii="Ebrima" w:hAnsi="Ebrima" w:cs="Verdana"/>
          <w:sz w:val="18"/>
          <w:szCs w:val="18"/>
        </w:rPr>
      </w:pPr>
      <w:r w:rsidRPr="00FA7B97">
        <w:rPr>
          <w:rFonts w:ascii="Ebrima" w:hAnsi="Ebrima"/>
          <w:b/>
          <w:bCs/>
          <w:sz w:val="22"/>
          <w:szCs w:val="22"/>
        </w:rPr>
        <w:t xml:space="preserve">Can you identify any of your belief system that has been challenged on the programme? </w:t>
      </w:r>
    </w:p>
    <w:p w14:paraId="4A38C852" w14:textId="2737575B" w:rsidR="00FA7B97" w:rsidRPr="00FA7B97" w:rsidRDefault="00FA7B97" w:rsidP="00FA7B97">
      <w:pPr>
        <w:pStyle w:val="Default"/>
        <w:rPr>
          <w:rFonts w:ascii="Ebrima" w:hAnsi="Ebrima"/>
          <w:color w:val="auto"/>
          <w:sz w:val="22"/>
          <w:szCs w:val="22"/>
        </w:rPr>
      </w:pPr>
      <w:r w:rsidRPr="00FA7B97">
        <w:rPr>
          <w:rFonts w:ascii="Ebrima" w:hAnsi="Ebrima"/>
          <w:color w:val="auto"/>
          <w:sz w:val="22"/>
          <w:szCs w:val="22"/>
        </w:rPr>
        <w:t>I think the mentality of because she’s done something to me its fine to do it back and it is not at all.</w:t>
      </w:r>
    </w:p>
    <w:p w14:paraId="6B7595F6" w14:textId="77777777" w:rsidR="00FA7B97" w:rsidRPr="00FA7B97" w:rsidRDefault="00FA7B97" w:rsidP="00FA7B97">
      <w:pPr>
        <w:pStyle w:val="Default"/>
        <w:rPr>
          <w:rFonts w:ascii="Ebrima" w:hAnsi="Ebrima"/>
          <w:color w:val="auto"/>
          <w:sz w:val="22"/>
          <w:szCs w:val="22"/>
        </w:rPr>
      </w:pPr>
    </w:p>
    <w:p w14:paraId="3E2CAB1D" w14:textId="77777777" w:rsidR="00FA7B97" w:rsidRPr="00FA7B97" w:rsidRDefault="00FA7B97" w:rsidP="00FA7B97">
      <w:pPr>
        <w:pStyle w:val="Default"/>
        <w:rPr>
          <w:rFonts w:ascii="Ebrima" w:hAnsi="Ebrima"/>
          <w:b/>
          <w:bCs/>
          <w:color w:val="auto"/>
          <w:sz w:val="22"/>
          <w:szCs w:val="22"/>
        </w:rPr>
      </w:pPr>
      <w:r w:rsidRPr="00FA7B97">
        <w:rPr>
          <w:rFonts w:ascii="Ebrima" w:hAnsi="Ebrima"/>
          <w:b/>
          <w:bCs/>
          <w:color w:val="auto"/>
          <w:sz w:val="22"/>
          <w:szCs w:val="22"/>
        </w:rPr>
        <w:t>What was difficult for you on the programme?</w:t>
      </w:r>
    </w:p>
    <w:p w14:paraId="3BF97D71" w14:textId="10C1BA83" w:rsidR="00FA7B97" w:rsidRPr="00FA7B97" w:rsidRDefault="00FA7B97" w:rsidP="00FA7B97">
      <w:pPr>
        <w:pStyle w:val="Default"/>
        <w:rPr>
          <w:rFonts w:ascii="Ebrima" w:hAnsi="Ebrima"/>
          <w:color w:val="auto"/>
          <w:sz w:val="22"/>
          <w:szCs w:val="22"/>
        </w:rPr>
      </w:pPr>
      <w:r w:rsidRPr="00FA7B97">
        <w:rPr>
          <w:rFonts w:ascii="Ebrima" w:hAnsi="Ebrima"/>
          <w:color w:val="auto"/>
          <w:sz w:val="22"/>
          <w:szCs w:val="22"/>
        </w:rPr>
        <w:t>Going back through what I did and looking at how it has affected the kids, my partner and everyone around me.</w:t>
      </w:r>
    </w:p>
    <w:p w14:paraId="621ECE81" w14:textId="77777777" w:rsidR="000469A7" w:rsidRDefault="000469A7" w:rsidP="00CF4AE2">
      <w:pPr>
        <w:jc w:val="center"/>
        <w:rPr>
          <w:rFonts w:ascii="Ebrima" w:hAnsi="Ebrima"/>
          <w:sz w:val="19"/>
          <w:szCs w:val="19"/>
        </w:rPr>
      </w:pPr>
    </w:p>
    <w:p w14:paraId="38FA931F" w14:textId="77777777" w:rsidR="000469A7" w:rsidRDefault="000469A7" w:rsidP="00CF4AE2">
      <w:pPr>
        <w:jc w:val="center"/>
        <w:rPr>
          <w:rFonts w:ascii="Ebrima" w:hAnsi="Ebrima"/>
          <w:sz w:val="19"/>
          <w:szCs w:val="19"/>
        </w:rPr>
      </w:pPr>
    </w:p>
    <w:p w14:paraId="6DB8F116" w14:textId="77777777" w:rsidR="000469A7" w:rsidRDefault="000469A7" w:rsidP="00CF4AE2">
      <w:pPr>
        <w:jc w:val="center"/>
        <w:rPr>
          <w:rFonts w:ascii="Ebrima" w:hAnsi="Ebrima"/>
          <w:sz w:val="19"/>
          <w:szCs w:val="19"/>
        </w:rPr>
      </w:pPr>
    </w:p>
    <w:p w14:paraId="57A144FC" w14:textId="08CB42F7" w:rsidR="000469A7" w:rsidRDefault="00441F2E" w:rsidP="00CF4AE2">
      <w:pPr>
        <w:jc w:val="center"/>
        <w:rPr>
          <w:rFonts w:ascii="Ebrima" w:hAnsi="Ebrima"/>
          <w:sz w:val="19"/>
          <w:szCs w:val="19"/>
        </w:rPr>
      </w:pPr>
      <w:r>
        <w:rPr>
          <w:rFonts w:ascii="Ebrima" w:hAnsi="Ebrima"/>
          <w:b/>
          <w:bCs/>
          <w:noProof/>
          <w:sz w:val="32"/>
          <w:szCs w:val="32"/>
          <w:u w:val="single"/>
        </w:rPr>
        <mc:AlternateContent>
          <mc:Choice Requires="wps">
            <w:drawing>
              <wp:anchor distT="45720" distB="45720" distL="114300" distR="114300" simplePos="0" relativeHeight="251661824" behindDoc="0" locked="0" layoutInCell="1" allowOverlap="1" wp14:anchorId="78D4B6AC" wp14:editId="25718AB9">
                <wp:simplePos x="0" y="0"/>
                <wp:positionH relativeFrom="margin">
                  <wp:align>center</wp:align>
                </wp:positionH>
                <wp:positionV relativeFrom="paragraph">
                  <wp:posOffset>101600</wp:posOffset>
                </wp:positionV>
                <wp:extent cx="3319780" cy="1649730"/>
                <wp:effectExtent l="0" t="0" r="13970" b="26670"/>
                <wp:wrapSquare wrapText="bothSides"/>
                <wp:docPr id="103750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649730"/>
                        </a:xfrm>
                        <a:prstGeom prst="rect">
                          <a:avLst/>
                        </a:prstGeom>
                        <a:solidFill>
                          <a:srgbClr val="FFFFFF"/>
                        </a:solidFill>
                        <a:ln w="9525">
                          <a:solidFill>
                            <a:srgbClr val="FFFFFF"/>
                          </a:solidFill>
                          <a:miter lim="800000"/>
                          <a:headEnd/>
                          <a:tailEnd/>
                        </a:ln>
                      </wps:spPr>
                      <wps:txbx>
                        <w:txbxContent>
                          <w:p w14:paraId="590AA791" w14:textId="77777777" w:rsidR="00441F2E" w:rsidRPr="007D32EF" w:rsidRDefault="00441F2E" w:rsidP="00441F2E">
                            <w:pPr>
                              <w:jc w:val="center"/>
                              <w:rPr>
                                <w:rFonts w:ascii="Ebrima" w:hAnsi="Ebrima"/>
                                <w:b/>
                                <w:bCs/>
                                <w:i/>
                                <w:iCs/>
                                <w:sz w:val="40"/>
                                <w:szCs w:val="40"/>
                              </w:rPr>
                            </w:pPr>
                            <w:r w:rsidRPr="007D32EF">
                              <w:rPr>
                                <w:rFonts w:ascii="Ebrima" w:hAnsi="Ebrima"/>
                                <w:b/>
                                <w:bCs/>
                                <w:i/>
                                <w:iCs/>
                                <w:sz w:val="40"/>
                                <w:szCs w:val="40"/>
                              </w:rPr>
                              <w:t xml:space="preserve">Please do continue to send referrals for GTC/MTC to </w:t>
                            </w:r>
                            <w:hyperlink r:id="rId21" w:history="1">
                              <w:r w:rsidRPr="007D32EF">
                                <w:rPr>
                                  <w:rStyle w:val="Hyperlink"/>
                                  <w:rFonts w:ascii="Ebrima" w:hAnsi="Ebrima"/>
                                  <w:b/>
                                  <w:bCs/>
                                  <w:i/>
                                  <w:iCs/>
                                  <w:sz w:val="40"/>
                                  <w:szCs w:val="40"/>
                                </w:rPr>
                                <w:t>info@thewishcentre.org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4B6AC" id="_x0000_s1029" type="#_x0000_t202" style="position:absolute;left:0;text-align:left;margin-left:0;margin-top:8pt;width:261.4pt;height:129.9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" strokecolor="white">
                <v:textbox>
                  <w:txbxContent>
                    <w:p w14:paraId="590AA791" w14:textId="77777777" w:rsidR="00441F2E" w:rsidRPr="007D32EF" w:rsidRDefault="00441F2E" w:rsidP="00441F2E">
                      <w:pPr>
                        <w:jc w:val="center"/>
                        <w:rPr>
                          <w:rFonts w:ascii="Ebrima" w:hAnsi="Ebrima"/>
                          <w:b/>
                          <w:bCs/>
                          <w:i/>
                          <w:iCs/>
                          <w:sz w:val="40"/>
                          <w:szCs w:val="40"/>
                        </w:rPr>
                      </w:pPr>
                      <w:r w:rsidRPr="007D32EF">
                        <w:rPr>
                          <w:rFonts w:ascii="Ebrima" w:hAnsi="Ebrima"/>
                          <w:b/>
                          <w:bCs/>
                          <w:i/>
                          <w:iCs/>
                          <w:sz w:val="40"/>
                          <w:szCs w:val="40"/>
                        </w:rPr>
                        <w:t xml:space="preserve">Please do continue to send referrals for GTC/MTC to </w:t>
                      </w:r>
                      <w:hyperlink r:id="rId22" w:history="1">
                        <w:r w:rsidRPr="007D32EF">
                          <w:rPr>
                            <w:rStyle w:val="Hyperlink"/>
                            <w:rFonts w:ascii="Ebrima" w:hAnsi="Ebrima"/>
                            <w:b/>
                            <w:bCs/>
                            <w:i/>
                            <w:iCs/>
                            <w:sz w:val="40"/>
                            <w:szCs w:val="40"/>
                          </w:rPr>
                          <w:t>info@thewishcentre.org</w:t>
                        </w:r>
                      </w:hyperlink>
                    </w:p>
                  </w:txbxContent>
                </v:textbox>
                <w10:wrap type="square" anchorx="margin"/>
              </v:shape>
            </w:pict>
          </mc:Fallback>
        </mc:AlternateContent>
      </w:r>
    </w:p>
    <w:p w14:paraId="178B210E" w14:textId="77777777" w:rsidR="000469A7" w:rsidRDefault="000469A7" w:rsidP="00CF4AE2">
      <w:pPr>
        <w:jc w:val="center"/>
        <w:rPr>
          <w:rFonts w:ascii="Ebrima" w:hAnsi="Ebrima"/>
          <w:sz w:val="19"/>
          <w:szCs w:val="19"/>
        </w:rPr>
      </w:pPr>
    </w:p>
    <w:p w14:paraId="761F1711" w14:textId="77777777" w:rsidR="000469A7" w:rsidRDefault="000469A7" w:rsidP="00CF4AE2">
      <w:pPr>
        <w:jc w:val="center"/>
        <w:rPr>
          <w:rFonts w:ascii="Ebrima" w:hAnsi="Ebrima"/>
          <w:sz w:val="19"/>
          <w:szCs w:val="19"/>
        </w:rPr>
      </w:pPr>
    </w:p>
    <w:p w14:paraId="16BCEAB7" w14:textId="77777777" w:rsidR="000469A7" w:rsidRDefault="000469A7" w:rsidP="00CF4AE2">
      <w:pPr>
        <w:jc w:val="center"/>
        <w:rPr>
          <w:rFonts w:ascii="Ebrima" w:hAnsi="Ebrima"/>
          <w:sz w:val="19"/>
          <w:szCs w:val="19"/>
        </w:rPr>
      </w:pPr>
    </w:p>
    <w:p w14:paraId="5A59F8CC" w14:textId="77777777" w:rsidR="000469A7" w:rsidRDefault="000469A7" w:rsidP="00CF4AE2">
      <w:pPr>
        <w:jc w:val="center"/>
        <w:rPr>
          <w:rFonts w:ascii="Ebrima" w:hAnsi="Ebrima"/>
          <w:sz w:val="19"/>
          <w:szCs w:val="19"/>
        </w:rPr>
      </w:pPr>
    </w:p>
    <w:p w14:paraId="54AE03BF" w14:textId="77777777" w:rsidR="000469A7" w:rsidRDefault="000469A7" w:rsidP="00CF4AE2">
      <w:pPr>
        <w:jc w:val="center"/>
        <w:rPr>
          <w:rFonts w:ascii="Ebrima" w:hAnsi="Ebrima"/>
          <w:sz w:val="19"/>
          <w:szCs w:val="19"/>
        </w:rPr>
      </w:pPr>
    </w:p>
    <w:p w14:paraId="51AF015B" w14:textId="77777777" w:rsidR="000469A7" w:rsidRDefault="000469A7" w:rsidP="00CF4AE2">
      <w:pPr>
        <w:jc w:val="center"/>
        <w:rPr>
          <w:rFonts w:ascii="Ebrima" w:hAnsi="Ebrima"/>
          <w:sz w:val="19"/>
          <w:szCs w:val="19"/>
        </w:rPr>
      </w:pPr>
    </w:p>
    <w:p w14:paraId="7815F5D1" w14:textId="77777777" w:rsidR="000469A7" w:rsidRDefault="000469A7" w:rsidP="00CF4AE2">
      <w:pPr>
        <w:jc w:val="center"/>
        <w:rPr>
          <w:rFonts w:ascii="Ebrima" w:hAnsi="Ebrima"/>
          <w:sz w:val="19"/>
          <w:szCs w:val="19"/>
        </w:rPr>
      </w:pPr>
    </w:p>
    <w:p w14:paraId="587E8A6C" w14:textId="77777777" w:rsidR="000469A7" w:rsidRDefault="000469A7" w:rsidP="00CF4AE2">
      <w:pPr>
        <w:jc w:val="center"/>
        <w:rPr>
          <w:rFonts w:ascii="Ebrima" w:hAnsi="Ebrima"/>
          <w:sz w:val="19"/>
          <w:szCs w:val="19"/>
        </w:rPr>
      </w:pPr>
    </w:p>
    <w:p w14:paraId="215C4782" w14:textId="77777777" w:rsidR="000469A7" w:rsidRDefault="000469A7" w:rsidP="00CF4AE2">
      <w:pPr>
        <w:jc w:val="center"/>
        <w:rPr>
          <w:rFonts w:ascii="Ebrima" w:hAnsi="Ebrima"/>
          <w:sz w:val="19"/>
          <w:szCs w:val="19"/>
        </w:rPr>
      </w:pPr>
    </w:p>
    <w:p w14:paraId="0917EE38" w14:textId="77777777" w:rsidR="000469A7" w:rsidRDefault="000469A7" w:rsidP="00CF4AE2">
      <w:pPr>
        <w:jc w:val="center"/>
        <w:rPr>
          <w:rFonts w:ascii="Ebrima" w:hAnsi="Ebrima"/>
          <w:sz w:val="19"/>
          <w:szCs w:val="19"/>
        </w:rPr>
      </w:pPr>
    </w:p>
    <w:p w14:paraId="74B0F818" w14:textId="77777777" w:rsidR="000469A7" w:rsidRDefault="000469A7" w:rsidP="00CF4AE2">
      <w:pPr>
        <w:jc w:val="center"/>
        <w:rPr>
          <w:rFonts w:ascii="Ebrima" w:hAnsi="Ebrima"/>
          <w:sz w:val="19"/>
          <w:szCs w:val="19"/>
        </w:rPr>
      </w:pPr>
    </w:p>
    <w:p w14:paraId="34A4218D" w14:textId="77777777" w:rsidR="000469A7" w:rsidRDefault="000469A7" w:rsidP="00CF4AE2">
      <w:pPr>
        <w:jc w:val="center"/>
        <w:rPr>
          <w:rFonts w:ascii="Ebrima" w:hAnsi="Ebrima"/>
          <w:sz w:val="19"/>
          <w:szCs w:val="19"/>
        </w:rPr>
      </w:pPr>
    </w:p>
    <w:p w14:paraId="214076DC" w14:textId="77777777" w:rsidR="000469A7" w:rsidRDefault="000469A7" w:rsidP="00CF4AE2">
      <w:pPr>
        <w:jc w:val="center"/>
        <w:rPr>
          <w:rFonts w:ascii="Ebrima" w:hAnsi="Ebrima"/>
          <w:sz w:val="19"/>
          <w:szCs w:val="19"/>
        </w:rPr>
      </w:pPr>
    </w:p>
    <w:p w14:paraId="7F73B85A" w14:textId="77777777" w:rsidR="000469A7" w:rsidRPr="00D464CD" w:rsidRDefault="000469A7" w:rsidP="00CF4AE2">
      <w:pPr>
        <w:jc w:val="center"/>
        <w:rPr>
          <w:rFonts w:ascii="Ebrima" w:hAnsi="Ebrima"/>
          <w:sz w:val="19"/>
          <w:szCs w:val="19"/>
        </w:rPr>
      </w:pPr>
    </w:p>
    <w:p w14:paraId="1B3986D7" w14:textId="2D64A905" w:rsidR="000469A7" w:rsidRDefault="000469A7" w:rsidP="00574397">
      <w:pPr>
        <w:jc w:val="center"/>
        <w:rPr>
          <w:rFonts w:ascii="Ebrima" w:hAnsi="Ebrima"/>
          <w:b/>
          <w:bCs/>
          <w:sz w:val="32"/>
          <w:szCs w:val="32"/>
          <w:u w:val="single"/>
        </w:rPr>
      </w:pPr>
    </w:p>
    <w:p w14:paraId="154FA5D1" w14:textId="014742DC" w:rsidR="000469A7" w:rsidRDefault="000469A7" w:rsidP="00574397">
      <w:pPr>
        <w:jc w:val="center"/>
        <w:rPr>
          <w:rFonts w:ascii="Ebrima" w:hAnsi="Ebrima"/>
          <w:b/>
          <w:bCs/>
          <w:sz w:val="32"/>
          <w:szCs w:val="32"/>
          <w:u w:val="single"/>
        </w:rPr>
      </w:pPr>
    </w:p>
    <w:p w14:paraId="175CC64A" w14:textId="575E55B3" w:rsidR="000469A7" w:rsidRDefault="000469A7" w:rsidP="00574397">
      <w:pPr>
        <w:jc w:val="center"/>
        <w:rPr>
          <w:rFonts w:ascii="Ebrima" w:hAnsi="Ebrima"/>
          <w:b/>
          <w:bCs/>
          <w:sz w:val="32"/>
          <w:szCs w:val="32"/>
          <w:u w:val="single"/>
        </w:rPr>
      </w:pPr>
    </w:p>
    <w:sectPr w:rsidR="000469A7" w:rsidSect="00304F33">
      <w:headerReference w:type="default" r:id="rId23"/>
      <w:footerReference w:type="default" r:id="rId24"/>
      <w:pgSz w:w="11900" w:h="16840"/>
      <w:pgMar w:top="2112" w:right="1800" w:bottom="1440" w:left="180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DECCF" w14:textId="77777777" w:rsidR="00304F33" w:rsidRDefault="00304F33" w:rsidP="003A3A90">
      <w:r>
        <w:separator/>
      </w:r>
    </w:p>
  </w:endnote>
  <w:endnote w:type="continuationSeparator" w:id="0">
    <w:p w14:paraId="0296F111" w14:textId="77777777" w:rsidR="00304F33" w:rsidRDefault="00304F33" w:rsidP="003A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venir Next LT Pro Demi">
    <w:charset w:val="00"/>
    <w:family w:val="swiss"/>
    <w:pitch w:val="variable"/>
    <w:sig w:usb0="800000EF" w:usb1="5000204A" w:usb2="00000000" w:usb3="00000000" w:csb0="00000093" w:csb1="00000000"/>
  </w:font>
  <w:font w:name="Aptos SemiBold">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3FD7" w14:textId="6564843F" w:rsidR="00C8145B" w:rsidRDefault="004A5E01">
    <w:pPr>
      <w:pStyle w:val="Footer"/>
    </w:pPr>
    <w:r>
      <w:rPr>
        <w:noProof/>
      </w:rPr>
      <w:drawing>
        <wp:inline distT="0" distB="0" distL="0" distR="0" wp14:anchorId="7CCFFED9" wp14:editId="00C6CAF3">
          <wp:extent cx="5267325" cy="1162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620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2C008" w14:textId="77777777" w:rsidR="00304F33" w:rsidRDefault="00304F33" w:rsidP="003A3A90">
      <w:r>
        <w:separator/>
      </w:r>
    </w:p>
  </w:footnote>
  <w:footnote w:type="continuationSeparator" w:id="0">
    <w:p w14:paraId="75E60E7F" w14:textId="77777777" w:rsidR="00304F33" w:rsidRDefault="00304F33" w:rsidP="003A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0ED6" w14:textId="4FF99417" w:rsidR="00F12942" w:rsidRDefault="004A5E01" w:rsidP="00F12942">
    <w:pPr>
      <w:rPr>
        <w:rFonts w:ascii="Ebrima" w:hAnsi="Ebrima"/>
        <w:b/>
        <w:bCs/>
        <w:sz w:val="32"/>
        <w:szCs w:val="32"/>
        <w:u w:val="single"/>
      </w:rPr>
    </w:pPr>
    <w:r>
      <w:rPr>
        <w:noProof/>
      </w:rPr>
      <w:drawing>
        <wp:anchor distT="0" distB="0" distL="114300" distR="114300" simplePos="0" relativeHeight="251657728" behindDoc="1" locked="0" layoutInCell="1" allowOverlap="1" wp14:anchorId="10799DBE" wp14:editId="3D2F05AD">
          <wp:simplePos x="0" y="0"/>
          <wp:positionH relativeFrom="column">
            <wp:posOffset>3781425</wp:posOffset>
          </wp:positionH>
          <wp:positionV relativeFrom="paragraph">
            <wp:posOffset>-302260</wp:posOffset>
          </wp:positionV>
          <wp:extent cx="2298700" cy="10033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942" w:rsidRPr="00F12942">
      <w:rPr>
        <w:rFonts w:ascii="Ebrima" w:hAnsi="Ebrima"/>
        <w:b/>
        <w:bCs/>
        <w:sz w:val="32"/>
        <w:szCs w:val="32"/>
        <w:u w:val="single"/>
      </w:rPr>
      <w:t xml:space="preserve">The Wish Centre </w:t>
    </w:r>
    <w:r w:rsidR="00DB6A5F">
      <w:rPr>
        <w:rFonts w:ascii="Ebrima" w:hAnsi="Ebrima"/>
        <w:b/>
        <w:bCs/>
        <w:sz w:val="32"/>
        <w:szCs w:val="32"/>
        <w:u w:val="single"/>
      </w:rPr>
      <w:t>Behaviour Change</w:t>
    </w:r>
    <w:r w:rsidR="00F12942" w:rsidRPr="00F12942">
      <w:rPr>
        <w:rFonts w:ascii="Ebrima" w:hAnsi="Ebrima"/>
        <w:b/>
        <w:bCs/>
        <w:sz w:val="32"/>
        <w:szCs w:val="32"/>
        <w:u w:val="single"/>
      </w:rPr>
      <w:t xml:space="preserve"> </w:t>
    </w:r>
  </w:p>
  <w:p w14:paraId="4AE51AD5" w14:textId="77777777" w:rsidR="00F12942" w:rsidRDefault="00F12942" w:rsidP="00F12942">
    <w:pPr>
      <w:rPr>
        <w:rFonts w:ascii="Ebrima" w:hAnsi="Ebrima"/>
        <w:b/>
        <w:bCs/>
        <w:sz w:val="32"/>
        <w:szCs w:val="32"/>
        <w:u w:val="single"/>
      </w:rPr>
    </w:pPr>
    <w:r w:rsidRPr="00F12942">
      <w:rPr>
        <w:rFonts w:ascii="Ebrima" w:hAnsi="Ebrima"/>
        <w:b/>
        <w:bCs/>
        <w:sz w:val="32"/>
        <w:szCs w:val="32"/>
        <w:u w:val="single"/>
      </w:rPr>
      <w:t>Programme Newsletter</w:t>
    </w:r>
  </w:p>
  <w:p w14:paraId="52433738" w14:textId="77777777" w:rsidR="003A3A90" w:rsidRDefault="003A3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358"/>
    <w:multiLevelType w:val="hybridMultilevel"/>
    <w:tmpl w:val="46883E70"/>
    <w:lvl w:ilvl="0" w:tplc="5A4A26A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034AF"/>
    <w:multiLevelType w:val="hybridMultilevel"/>
    <w:tmpl w:val="CCD49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C54AE"/>
    <w:multiLevelType w:val="multilevel"/>
    <w:tmpl w:val="D79049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22A7B3D"/>
    <w:multiLevelType w:val="hybridMultilevel"/>
    <w:tmpl w:val="6E1EEEEC"/>
    <w:lvl w:ilvl="0" w:tplc="CE7CEA4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527E4"/>
    <w:multiLevelType w:val="hybridMultilevel"/>
    <w:tmpl w:val="BD8E7D6C"/>
    <w:lvl w:ilvl="0" w:tplc="6BB2E4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8787C"/>
    <w:multiLevelType w:val="hybridMultilevel"/>
    <w:tmpl w:val="93DE4BB0"/>
    <w:lvl w:ilvl="0" w:tplc="BE6A5B6C">
      <w:numFmt w:val="bullet"/>
      <w:lvlText w:val=""/>
      <w:lvlJc w:val="left"/>
      <w:pPr>
        <w:ind w:left="720" w:hanging="360"/>
      </w:pPr>
      <w:rPr>
        <w:rFonts w:ascii="Symbol" w:eastAsia="MS Mincho" w:hAnsi="Symbo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B2304"/>
    <w:multiLevelType w:val="hybridMultilevel"/>
    <w:tmpl w:val="7C46FCDC"/>
    <w:lvl w:ilvl="0" w:tplc="9BCC6BF2">
      <w:numFmt w:val="bullet"/>
      <w:lvlText w:val=""/>
      <w:lvlJc w:val="left"/>
      <w:pPr>
        <w:ind w:left="720" w:hanging="360"/>
      </w:pPr>
      <w:rPr>
        <w:rFonts w:ascii="Symbol" w:eastAsia="MS Mincho"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809DA"/>
    <w:multiLevelType w:val="hybridMultilevel"/>
    <w:tmpl w:val="3E0A8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4593C"/>
    <w:multiLevelType w:val="hybridMultilevel"/>
    <w:tmpl w:val="2BAE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DB1D80"/>
    <w:multiLevelType w:val="multilevel"/>
    <w:tmpl w:val="C9986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4C2845"/>
    <w:multiLevelType w:val="hybridMultilevel"/>
    <w:tmpl w:val="113C66CC"/>
    <w:lvl w:ilvl="0" w:tplc="0666BCE4">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01E2E"/>
    <w:multiLevelType w:val="hybridMultilevel"/>
    <w:tmpl w:val="3E0A8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616036"/>
    <w:multiLevelType w:val="hybridMultilevel"/>
    <w:tmpl w:val="18C83058"/>
    <w:lvl w:ilvl="0" w:tplc="3706520C">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C585C"/>
    <w:multiLevelType w:val="hybridMultilevel"/>
    <w:tmpl w:val="3082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FD3910"/>
    <w:multiLevelType w:val="multilevel"/>
    <w:tmpl w:val="956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9819504">
    <w:abstractNumId w:val="11"/>
  </w:num>
  <w:num w:numId="2" w16cid:durableId="514078546">
    <w:abstractNumId w:val="7"/>
  </w:num>
  <w:num w:numId="3" w16cid:durableId="199247354">
    <w:abstractNumId w:val="1"/>
  </w:num>
  <w:num w:numId="4" w16cid:durableId="1243442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0384343">
    <w:abstractNumId w:val="8"/>
  </w:num>
  <w:num w:numId="6" w16cid:durableId="1271087863">
    <w:abstractNumId w:val="4"/>
  </w:num>
  <w:num w:numId="7" w16cid:durableId="996375570">
    <w:abstractNumId w:val="0"/>
  </w:num>
  <w:num w:numId="8" w16cid:durableId="567419925">
    <w:abstractNumId w:val="5"/>
  </w:num>
  <w:num w:numId="9" w16cid:durableId="58479521">
    <w:abstractNumId w:val="3"/>
  </w:num>
  <w:num w:numId="10" w16cid:durableId="19363401">
    <w:abstractNumId w:val="10"/>
  </w:num>
  <w:num w:numId="11" w16cid:durableId="685442441">
    <w:abstractNumId w:val="9"/>
  </w:num>
  <w:num w:numId="12" w16cid:durableId="2053341083">
    <w:abstractNumId w:val="14"/>
  </w:num>
  <w:num w:numId="13" w16cid:durableId="588539279">
    <w:abstractNumId w:val="13"/>
  </w:num>
  <w:num w:numId="14" w16cid:durableId="1733578141">
    <w:abstractNumId w:val="6"/>
  </w:num>
  <w:num w:numId="15" w16cid:durableId="17448349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90"/>
    <w:rsid w:val="00017C5C"/>
    <w:rsid w:val="00023EDA"/>
    <w:rsid w:val="00027D46"/>
    <w:rsid w:val="00037AF7"/>
    <w:rsid w:val="00044AB6"/>
    <w:rsid w:val="000469A7"/>
    <w:rsid w:val="0005584A"/>
    <w:rsid w:val="00074573"/>
    <w:rsid w:val="00081A00"/>
    <w:rsid w:val="00092325"/>
    <w:rsid w:val="00096879"/>
    <w:rsid w:val="000A0A37"/>
    <w:rsid w:val="000A3576"/>
    <w:rsid w:val="000A50AF"/>
    <w:rsid w:val="000B748C"/>
    <w:rsid w:val="000C30BB"/>
    <w:rsid w:val="000D4DF6"/>
    <w:rsid w:val="000D7A8C"/>
    <w:rsid w:val="000F2B36"/>
    <w:rsid w:val="00101BC4"/>
    <w:rsid w:val="0010360E"/>
    <w:rsid w:val="00131739"/>
    <w:rsid w:val="00150CB2"/>
    <w:rsid w:val="001740DB"/>
    <w:rsid w:val="001753BF"/>
    <w:rsid w:val="00177552"/>
    <w:rsid w:val="001776F9"/>
    <w:rsid w:val="00181F19"/>
    <w:rsid w:val="00195119"/>
    <w:rsid w:val="001A0A88"/>
    <w:rsid w:val="001B7879"/>
    <w:rsid w:val="001D1B60"/>
    <w:rsid w:val="001E4F5C"/>
    <w:rsid w:val="002026F5"/>
    <w:rsid w:val="00212114"/>
    <w:rsid w:val="00221596"/>
    <w:rsid w:val="002374C7"/>
    <w:rsid w:val="00241535"/>
    <w:rsid w:val="00247064"/>
    <w:rsid w:val="0025658F"/>
    <w:rsid w:val="00272469"/>
    <w:rsid w:val="002A034E"/>
    <w:rsid w:val="002B43C2"/>
    <w:rsid w:val="002B5E28"/>
    <w:rsid w:val="002C543C"/>
    <w:rsid w:val="002C5ADF"/>
    <w:rsid w:val="002C6898"/>
    <w:rsid w:val="002D2EC3"/>
    <w:rsid w:val="002D654E"/>
    <w:rsid w:val="002D7290"/>
    <w:rsid w:val="002E08A0"/>
    <w:rsid w:val="002F5367"/>
    <w:rsid w:val="00300C0A"/>
    <w:rsid w:val="00304F33"/>
    <w:rsid w:val="00305633"/>
    <w:rsid w:val="003343DA"/>
    <w:rsid w:val="00342A59"/>
    <w:rsid w:val="00342E62"/>
    <w:rsid w:val="00363857"/>
    <w:rsid w:val="00370EDD"/>
    <w:rsid w:val="00380C07"/>
    <w:rsid w:val="0038299D"/>
    <w:rsid w:val="003A3A90"/>
    <w:rsid w:val="003A3E67"/>
    <w:rsid w:val="003B1651"/>
    <w:rsid w:val="003D43F7"/>
    <w:rsid w:val="003E305D"/>
    <w:rsid w:val="003E3144"/>
    <w:rsid w:val="003E4176"/>
    <w:rsid w:val="003F0DE9"/>
    <w:rsid w:val="003F3322"/>
    <w:rsid w:val="004009FE"/>
    <w:rsid w:val="00406009"/>
    <w:rsid w:val="00410AFC"/>
    <w:rsid w:val="00433844"/>
    <w:rsid w:val="004355F7"/>
    <w:rsid w:val="00441F2E"/>
    <w:rsid w:val="00451633"/>
    <w:rsid w:val="0045191C"/>
    <w:rsid w:val="00455623"/>
    <w:rsid w:val="004625CD"/>
    <w:rsid w:val="00465D79"/>
    <w:rsid w:val="00471EB8"/>
    <w:rsid w:val="00472E93"/>
    <w:rsid w:val="00490C54"/>
    <w:rsid w:val="004A5E01"/>
    <w:rsid w:val="004A697E"/>
    <w:rsid w:val="004B01BF"/>
    <w:rsid w:val="004B1DD1"/>
    <w:rsid w:val="004D1A2E"/>
    <w:rsid w:val="004E3FC9"/>
    <w:rsid w:val="004E47CD"/>
    <w:rsid w:val="004E655F"/>
    <w:rsid w:val="005006B6"/>
    <w:rsid w:val="00510291"/>
    <w:rsid w:val="00525D89"/>
    <w:rsid w:val="00533EA6"/>
    <w:rsid w:val="00536E2D"/>
    <w:rsid w:val="0053760D"/>
    <w:rsid w:val="00550A38"/>
    <w:rsid w:val="00554808"/>
    <w:rsid w:val="005567AC"/>
    <w:rsid w:val="005660FB"/>
    <w:rsid w:val="00574397"/>
    <w:rsid w:val="00582C26"/>
    <w:rsid w:val="00590BC6"/>
    <w:rsid w:val="00596B6C"/>
    <w:rsid w:val="005B0C5D"/>
    <w:rsid w:val="005B4C95"/>
    <w:rsid w:val="005B7797"/>
    <w:rsid w:val="006063F7"/>
    <w:rsid w:val="0062450A"/>
    <w:rsid w:val="00627509"/>
    <w:rsid w:val="00640CCE"/>
    <w:rsid w:val="006448D4"/>
    <w:rsid w:val="00644A99"/>
    <w:rsid w:val="0065030B"/>
    <w:rsid w:val="00651509"/>
    <w:rsid w:val="00651E7C"/>
    <w:rsid w:val="00653636"/>
    <w:rsid w:val="00655B5D"/>
    <w:rsid w:val="00667ABE"/>
    <w:rsid w:val="006711C9"/>
    <w:rsid w:val="00680F8E"/>
    <w:rsid w:val="00683969"/>
    <w:rsid w:val="006859CE"/>
    <w:rsid w:val="006974DA"/>
    <w:rsid w:val="006A78EF"/>
    <w:rsid w:val="006C49CC"/>
    <w:rsid w:val="006D310D"/>
    <w:rsid w:val="006D4DB3"/>
    <w:rsid w:val="00700439"/>
    <w:rsid w:val="00743900"/>
    <w:rsid w:val="00743F46"/>
    <w:rsid w:val="00767332"/>
    <w:rsid w:val="0077490B"/>
    <w:rsid w:val="007824F8"/>
    <w:rsid w:val="007968F5"/>
    <w:rsid w:val="007C0808"/>
    <w:rsid w:val="007D32EF"/>
    <w:rsid w:val="007D345C"/>
    <w:rsid w:val="007E4678"/>
    <w:rsid w:val="007F4D32"/>
    <w:rsid w:val="00801F73"/>
    <w:rsid w:val="00821A89"/>
    <w:rsid w:val="0082347F"/>
    <w:rsid w:val="008615CE"/>
    <w:rsid w:val="008946EC"/>
    <w:rsid w:val="00897A5F"/>
    <w:rsid w:val="008A6F49"/>
    <w:rsid w:val="008B470C"/>
    <w:rsid w:val="008B47B9"/>
    <w:rsid w:val="008D255A"/>
    <w:rsid w:val="008D4C3A"/>
    <w:rsid w:val="008E227E"/>
    <w:rsid w:val="008F45C8"/>
    <w:rsid w:val="0092173F"/>
    <w:rsid w:val="00952527"/>
    <w:rsid w:val="00957957"/>
    <w:rsid w:val="009607BE"/>
    <w:rsid w:val="0096376E"/>
    <w:rsid w:val="00972BFE"/>
    <w:rsid w:val="00974FE6"/>
    <w:rsid w:val="009814BD"/>
    <w:rsid w:val="00982008"/>
    <w:rsid w:val="0098527B"/>
    <w:rsid w:val="00992CAA"/>
    <w:rsid w:val="0099508D"/>
    <w:rsid w:val="009A1FB0"/>
    <w:rsid w:val="009A6AE7"/>
    <w:rsid w:val="00A145DB"/>
    <w:rsid w:val="00A16AFA"/>
    <w:rsid w:val="00A207A9"/>
    <w:rsid w:val="00A52861"/>
    <w:rsid w:val="00A61C20"/>
    <w:rsid w:val="00A930EC"/>
    <w:rsid w:val="00A941BC"/>
    <w:rsid w:val="00AA3003"/>
    <w:rsid w:val="00AC051B"/>
    <w:rsid w:val="00AD376E"/>
    <w:rsid w:val="00AD6872"/>
    <w:rsid w:val="00AE4D7D"/>
    <w:rsid w:val="00AF178A"/>
    <w:rsid w:val="00AF1C6A"/>
    <w:rsid w:val="00B02AEC"/>
    <w:rsid w:val="00B32A71"/>
    <w:rsid w:val="00B33AA8"/>
    <w:rsid w:val="00B34E98"/>
    <w:rsid w:val="00B47B4A"/>
    <w:rsid w:val="00B71837"/>
    <w:rsid w:val="00B73014"/>
    <w:rsid w:val="00B85B2B"/>
    <w:rsid w:val="00B91502"/>
    <w:rsid w:val="00BB6D22"/>
    <w:rsid w:val="00BD47E0"/>
    <w:rsid w:val="00C01C25"/>
    <w:rsid w:val="00C0386C"/>
    <w:rsid w:val="00C10A1B"/>
    <w:rsid w:val="00C11E7E"/>
    <w:rsid w:val="00C1644E"/>
    <w:rsid w:val="00C22BBF"/>
    <w:rsid w:val="00C31D6C"/>
    <w:rsid w:val="00C4275F"/>
    <w:rsid w:val="00C606FE"/>
    <w:rsid w:val="00C67B83"/>
    <w:rsid w:val="00C73EAE"/>
    <w:rsid w:val="00C75E0F"/>
    <w:rsid w:val="00C76391"/>
    <w:rsid w:val="00C8145B"/>
    <w:rsid w:val="00C9166F"/>
    <w:rsid w:val="00C935EF"/>
    <w:rsid w:val="00CB46DE"/>
    <w:rsid w:val="00CD27F4"/>
    <w:rsid w:val="00CE544A"/>
    <w:rsid w:val="00CF0BB0"/>
    <w:rsid w:val="00CF2687"/>
    <w:rsid w:val="00CF2E34"/>
    <w:rsid w:val="00CF4AB6"/>
    <w:rsid w:val="00CF4AE2"/>
    <w:rsid w:val="00D2089D"/>
    <w:rsid w:val="00D34C03"/>
    <w:rsid w:val="00D40B61"/>
    <w:rsid w:val="00D41816"/>
    <w:rsid w:val="00D464CD"/>
    <w:rsid w:val="00D4679D"/>
    <w:rsid w:val="00D526A3"/>
    <w:rsid w:val="00D57036"/>
    <w:rsid w:val="00D8716F"/>
    <w:rsid w:val="00DA4D66"/>
    <w:rsid w:val="00DB1ADF"/>
    <w:rsid w:val="00DB2D7A"/>
    <w:rsid w:val="00DB450F"/>
    <w:rsid w:val="00DB6A5F"/>
    <w:rsid w:val="00DC3BA7"/>
    <w:rsid w:val="00DE3F4F"/>
    <w:rsid w:val="00E035DD"/>
    <w:rsid w:val="00E30FBC"/>
    <w:rsid w:val="00E33892"/>
    <w:rsid w:val="00E36E55"/>
    <w:rsid w:val="00E41AF8"/>
    <w:rsid w:val="00E41E48"/>
    <w:rsid w:val="00E443D7"/>
    <w:rsid w:val="00E66935"/>
    <w:rsid w:val="00E80F97"/>
    <w:rsid w:val="00E9491B"/>
    <w:rsid w:val="00EC08C7"/>
    <w:rsid w:val="00EC7A21"/>
    <w:rsid w:val="00ED6DA6"/>
    <w:rsid w:val="00EE49BA"/>
    <w:rsid w:val="00EF4513"/>
    <w:rsid w:val="00F00B16"/>
    <w:rsid w:val="00F063D7"/>
    <w:rsid w:val="00F11920"/>
    <w:rsid w:val="00F11970"/>
    <w:rsid w:val="00F12942"/>
    <w:rsid w:val="00F13117"/>
    <w:rsid w:val="00F442F7"/>
    <w:rsid w:val="00F527D5"/>
    <w:rsid w:val="00F53791"/>
    <w:rsid w:val="00F81B0A"/>
    <w:rsid w:val="00F837A7"/>
    <w:rsid w:val="00F86754"/>
    <w:rsid w:val="00F90F53"/>
    <w:rsid w:val="00FA7B97"/>
    <w:rsid w:val="00FB0D0D"/>
    <w:rsid w:val="00FB104C"/>
    <w:rsid w:val="00FB2A51"/>
    <w:rsid w:val="00FC71F9"/>
    <w:rsid w:val="00FD2E1B"/>
    <w:rsid w:val="00FD312F"/>
    <w:rsid w:val="00FD618E"/>
    <w:rsid w:val="00FE5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02E43A"/>
  <w15:docId w15:val="{BE8888D4-847F-4B7F-8E99-8823FB85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A90"/>
    <w:rPr>
      <w:rFonts w:ascii="Lucida Grande" w:hAnsi="Lucida Grande"/>
      <w:sz w:val="18"/>
      <w:szCs w:val="18"/>
    </w:rPr>
  </w:style>
  <w:style w:type="character" w:customStyle="1" w:styleId="BalloonTextChar">
    <w:name w:val="Balloon Text Char"/>
    <w:link w:val="BalloonText"/>
    <w:uiPriority w:val="99"/>
    <w:semiHidden/>
    <w:rsid w:val="003A3A90"/>
    <w:rPr>
      <w:rFonts w:ascii="Lucida Grande" w:hAnsi="Lucida Grande"/>
      <w:sz w:val="18"/>
      <w:szCs w:val="18"/>
    </w:rPr>
  </w:style>
  <w:style w:type="paragraph" w:styleId="Header">
    <w:name w:val="header"/>
    <w:basedOn w:val="Normal"/>
    <w:link w:val="HeaderChar"/>
    <w:uiPriority w:val="99"/>
    <w:unhideWhenUsed/>
    <w:rsid w:val="003A3A90"/>
    <w:pPr>
      <w:tabs>
        <w:tab w:val="center" w:pos="4320"/>
        <w:tab w:val="right" w:pos="8640"/>
      </w:tabs>
    </w:pPr>
  </w:style>
  <w:style w:type="character" w:customStyle="1" w:styleId="HeaderChar">
    <w:name w:val="Header Char"/>
    <w:basedOn w:val="DefaultParagraphFont"/>
    <w:link w:val="Header"/>
    <w:uiPriority w:val="99"/>
    <w:rsid w:val="003A3A90"/>
  </w:style>
  <w:style w:type="paragraph" w:styleId="Footer">
    <w:name w:val="footer"/>
    <w:basedOn w:val="Normal"/>
    <w:link w:val="FooterChar"/>
    <w:uiPriority w:val="99"/>
    <w:unhideWhenUsed/>
    <w:rsid w:val="003A3A90"/>
    <w:pPr>
      <w:tabs>
        <w:tab w:val="center" w:pos="4320"/>
        <w:tab w:val="right" w:pos="8640"/>
      </w:tabs>
    </w:pPr>
  </w:style>
  <w:style w:type="character" w:customStyle="1" w:styleId="FooterChar">
    <w:name w:val="Footer Char"/>
    <w:basedOn w:val="DefaultParagraphFont"/>
    <w:link w:val="Footer"/>
    <w:uiPriority w:val="99"/>
    <w:rsid w:val="003A3A90"/>
  </w:style>
  <w:style w:type="character" w:styleId="Hyperlink">
    <w:name w:val="Hyperlink"/>
    <w:uiPriority w:val="99"/>
    <w:unhideWhenUsed/>
    <w:rsid w:val="00F53791"/>
    <w:rPr>
      <w:color w:val="0000FF"/>
      <w:u w:val="single"/>
    </w:rPr>
  </w:style>
  <w:style w:type="character" w:styleId="UnresolvedMention">
    <w:name w:val="Unresolved Mention"/>
    <w:uiPriority w:val="99"/>
    <w:semiHidden/>
    <w:unhideWhenUsed/>
    <w:rsid w:val="00EF4513"/>
    <w:rPr>
      <w:color w:val="605E5C"/>
      <w:shd w:val="clear" w:color="auto" w:fill="E1DFDD"/>
    </w:rPr>
  </w:style>
  <w:style w:type="paragraph" w:styleId="ListParagraph">
    <w:name w:val="List Paragraph"/>
    <w:basedOn w:val="Normal"/>
    <w:uiPriority w:val="34"/>
    <w:qFormat/>
    <w:rsid w:val="000F2B36"/>
    <w:pPr>
      <w:ind w:left="720"/>
    </w:pPr>
  </w:style>
  <w:style w:type="paragraph" w:styleId="NormalWeb">
    <w:name w:val="Normal (Web)"/>
    <w:basedOn w:val="Normal"/>
    <w:uiPriority w:val="99"/>
    <w:semiHidden/>
    <w:unhideWhenUsed/>
    <w:rsid w:val="00F837A7"/>
    <w:pPr>
      <w:spacing w:before="100" w:beforeAutospacing="1" w:after="100" w:afterAutospacing="1"/>
    </w:pPr>
    <w:rPr>
      <w:rFonts w:ascii="Times New Roman" w:eastAsia="Times New Roman" w:hAnsi="Times New Roman" w:cs="Times New Roman"/>
      <w:lang w:eastAsia="en-GB"/>
    </w:rPr>
  </w:style>
  <w:style w:type="character" w:styleId="Emphasis">
    <w:name w:val="Emphasis"/>
    <w:uiPriority w:val="20"/>
    <w:qFormat/>
    <w:rsid w:val="00F837A7"/>
    <w:rPr>
      <w:i/>
      <w:iCs/>
    </w:rPr>
  </w:style>
  <w:style w:type="character" w:styleId="SubtleEmphasis">
    <w:name w:val="Subtle Emphasis"/>
    <w:basedOn w:val="DefaultParagraphFont"/>
    <w:uiPriority w:val="19"/>
    <w:qFormat/>
    <w:rsid w:val="00AA3003"/>
    <w:rPr>
      <w:i/>
      <w:iCs/>
      <w:color w:val="404040" w:themeColor="text1" w:themeTint="BF"/>
    </w:rPr>
  </w:style>
  <w:style w:type="paragraph" w:customStyle="1" w:styleId="Default">
    <w:name w:val="Default"/>
    <w:rsid w:val="00FA7B9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1274">
      <w:bodyDiv w:val="1"/>
      <w:marLeft w:val="0"/>
      <w:marRight w:val="0"/>
      <w:marTop w:val="0"/>
      <w:marBottom w:val="0"/>
      <w:divBdr>
        <w:top w:val="none" w:sz="0" w:space="0" w:color="auto"/>
        <w:left w:val="none" w:sz="0" w:space="0" w:color="auto"/>
        <w:bottom w:val="none" w:sz="0" w:space="0" w:color="auto"/>
        <w:right w:val="none" w:sz="0" w:space="0" w:color="auto"/>
      </w:divBdr>
    </w:div>
    <w:div w:id="198664025">
      <w:bodyDiv w:val="1"/>
      <w:marLeft w:val="0"/>
      <w:marRight w:val="0"/>
      <w:marTop w:val="0"/>
      <w:marBottom w:val="0"/>
      <w:divBdr>
        <w:top w:val="none" w:sz="0" w:space="0" w:color="auto"/>
        <w:left w:val="none" w:sz="0" w:space="0" w:color="auto"/>
        <w:bottom w:val="none" w:sz="0" w:space="0" w:color="auto"/>
        <w:right w:val="none" w:sz="0" w:space="0" w:color="auto"/>
      </w:divBdr>
    </w:div>
    <w:div w:id="231894687">
      <w:bodyDiv w:val="1"/>
      <w:marLeft w:val="0"/>
      <w:marRight w:val="0"/>
      <w:marTop w:val="0"/>
      <w:marBottom w:val="0"/>
      <w:divBdr>
        <w:top w:val="none" w:sz="0" w:space="0" w:color="auto"/>
        <w:left w:val="none" w:sz="0" w:space="0" w:color="auto"/>
        <w:bottom w:val="none" w:sz="0" w:space="0" w:color="auto"/>
        <w:right w:val="none" w:sz="0" w:space="0" w:color="auto"/>
      </w:divBdr>
    </w:div>
    <w:div w:id="338780637">
      <w:bodyDiv w:val="1"/>
      <w:marLeft w:val="0"/>
      <w:marRight w:val="0"/>
      <w:marTop w:val="0"/>
      <w:marBottom w:val="0"/>
      <w:divBdr>
        <w:top w:val="none" w:sz="0" w:space="0" w:color="auto"/>
        <w:left w:val="none" w:sz="0" w:space="0" w:color="auto"/>
        <w:bottom w:val="none" w:sz="0" w:space="0" w:color="auto"/>
        <w:right w:val="none" w:sz="0" w:space="0" w:color="auto"/>
      </w:divBdr>
    </w:div>
    <w:div w:id="339744531">
      <w:bodyDiv w:val="1"/>
      <w:marLeft w:val="0"/>
      <w:marRight w:val="0"/>
      <w:marTop w:val="0"/>
      <w:marBottom w:val="0"/>
      <w:divBdr>
        <w:top w:val="none" w:sz="0" w:space="0" w:color="auto"/>
        <w:left w:val="none" w:sz="0" w:space="0" w:color="auto"/>
        <w:bottom w:val="none" w:sz="0" w:space="0" w:color="auto"/>
        <w:right w:val="none" w:sz="0" w:space="0" w:color="auto"/>
      </w:divBdr>
    </w:div>
    <w:div w:id="436098586">
      <w:bodyDiv w:val="1"/>
      <w:marLeft w:val="0"/>
      <w:marRight w:val="0"/>
      <w:marTop w:val="0"/>
      <w:marBottom w:val="0"/>
      <w:divBdr>
        <w:top w:val="none" w:sz="0" w:space="0" w:color="auto"/>
        <w:left w:val="none" w:sz="0" w:space="0" w:color="auto"/>
        <w:bottom w:val="none" w:sz="0" w:space="0" w:color="auto"/>
        <w:right w:val="none" w:sz="0" w:space="0" w:color="auto"/>
      </w:divBdr>
    </w:div>
    <w:div w:id="446318933">
      <w:bodyDiv w:val="1"/>
      <w:marLeft w:val="0"/>
      <w:marRight w:val="0"/>
      <w:marTop w:val="0"/>
      <w:marBottom w:val="0"/>
      <w:divBdr>
        <w:top w:val="none" w:sz="0" w:space="0" w:color="auto"/>
        <w:left w:val="none" w:sz="0" w:space="0" w:color="auto"/>
        <w:bottom w:val="none" w:sz="0" w:space="0" w:color="auto"/>
        <w:right w:val="none" w:sz="0" w:space="0" w:color="auto"/>
      </w:divBdr>
    </w:div>
    <w:div w:id="459567619">
      <w:bodyDiv w:val="1"/>
      <w:marLeft w:val="0"/>
      <w:marRight w:val="0"/>
      <w:marTop w:val="0"/>
      <w:marBottom w:val="0"/>
      <w:divBdr>
        <w:top w:val="none" w:sz="0" w:space="0" w:color="auto"/>
        <w:left w:val="none" w:sz="0" w:space="0" w:color="auto"/>
        <w:bottom w:val="none" w:sz="0" w:space="0" w:color="auto"/>
        <w:right w:val="none" w:sz="0" w:space="0" w:color="auto"/>
      </w:divBdr>
      <w:divsChild>
        <w:div w:id="187260355">
          <w:blockQuote w:val="1"/>
          <w:marLeft w:val="600"/>
          <w:marRight w:val="600"/>
          <w:marTop w:val="600"/>
          <w:marBottom w:val="600"/>
          <w:divBdr>
            <w:top w:val="none" w:sz="0" w:space="0" w:color="auto"/>
            <w:left w:val="none" w:sz="0" w:space="0" w:color="auto"/>
            <w:bottom w:val="none" w:sz="0" w:space="0" w:color="auto"/>
            <w:right w:val="none" w:sz="0" w:space="0" w:color="auto"/>
          </w:divBdr>
        </w:div>
        <w:div w:id="193524124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742138786">
      <w:bodyDiv w:val="1"/>
      <w:marLeft w:val="0"/>
      <w:marRight w:val="0"/>
      <w:marTop w:val="0"/>
      <w:marBottom w:val="0"/>
      <w:divBdr>
        <w:top w:val="none" w:sz="0" w:space="0" w:color="auto"/>
        <w:left w:val="none" w:sz="0" w:space="0" w:color="auto"/>
        <w:bottom w:val="none" w:sz="0" w:space="0" w:color="auto"/>
        <w:right w:val="none" w:sz="0" w:space="0" w:color="auto"/>
      </w:divBdr>
    </w:div>
    <w:div w:id="1294097487">
      <w:bodyDiv w:val="1"/>
      <w:marLeft w:val="0"/>
      <w:marRight w:val="0"/>
      <w:marTop w:val="0"/>
      <w:marBottom w:val="0"/>
      <w:divBdr>
        <w:top w:val="none" w:sz="0" w:space="0" w:color="auto"/>
        <w:left w:val="none" w:sz="0" w:space="0" w:color="auto"/>
        <w:bottom w:val="none" w:sz="0" w:space="0" w:color="auto"/>
        <w:right w:val="none" w:sz="0" w:space="0" w:color="auto"/>
      </w:divBdr>
    </w:div>
    <w:div w:id="1878663673">
      <w:bodyDiv w:val="1"/>
      <w:marLeft w:val="0"/>
      <w:marRight w:val="0"/>
      <w:marTop w:val="0"/>
      <w:marBottom w:val="0"/>
      <w:divBdr>
        <w:top w:val="none" w:sz="0" w:space="0" w:color="auto"/>
        <w:left w:val="none" w:sz="0" w:space="0" w:color="auto"/>
        <w:bottom w:val="none" w:sz="0" w:space="0" w:color="auto"/>
        <w:right w:val="none" w:sz="0" w:space="0" w:color="auto"/>
      </w:divBdr>
    </w:div>
    <w:div w:id="1934361571">
      <w:bodyDiv w:val="1"/>
      <w:marLeft w:val="0"/>
      <w:marRight w:val="0"/>
      <w:marTop w:val="0"/>
      <w:marBottom w:val="0"/>
      <w:divBdr>
        <w:top w:val="none" w:sz="0" w:space="0" w:color="auto"/>
        <w:left w:val="none" w:sz="0" w:space="0" w:color="auto"/>
        <w:bottom w:val="none" w:sz="0" w:space="0" w:color="auto"/>
        <w:right w:val="none" w:sz="0" w:space="0" w:color="auto"/>
      </w:divBdr>
    </w:div>
    <w:div w:id="1952392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thewishcentre.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nfo@thewishcentr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AEC28-0B1E-4CA4-BE51-268C010E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17</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CharactersWithSpaces>
  <SharedDoc>false</SharedDoc>
  <HLinks>
    <vt:vector size="186" baseType="variant">
      <vt:variant>
        <vt:i4>2818099</vt:i4>
      </vt:variant>
      <vt:variant>
        <vt:i4>87</vt:i4>
      </vt:variant>
      <vt:variant>
        <vt:i4>0</vt:i4>
      </vt:variant>
      <vt:variant>
        <vt:i4>5</vt:i4>
      </vt:variant>
      <vt:variant>
        <vt:lpwstr>https://www.youtube.com/watch?v=3T5sCCodvtk</vt:lpwstr>
      </vt:variant>
      <vt:variant>
        <vt:lpwstr/>
      </vt:variant>
      <vt:variant>
        <vt:i4>7798841</vt:i4>
      </vt:variant>
      <vt:variant>
        <vt:i4>84</vt:i4>
      </vt:variant>
      <vt:variant>
        <vt:i4>0</vt:i4>
      </vt:variant>
      <vt:variant>
        <vt:i4>5</vt:i4>
      </vt:variant>
      <vt:variant>
        <vt:lpwstr>https://www.youtube.com/watch?v=00hbcQ8aUjU</vt:lpwstr>
      </vt:variant>
      <vt:variant>
        <vt:lpwstr/>
      </vt:variant>
      <vt:variant>
        <vt:i4>3276911</vt:i4>
      </vt:variant>
      <vt:variant>
        <vt:i4>78</vt:i4>
      </vt:variant>
      <vt:variant>
        <vt:i4>0</vt:i4>
      </vt:variant>
      <vt:variant>
        <vt:i4>5</vt:i4>
      </vt:variant>
      <vt:variant>
        <vt:lpwstr>https://www.youtube.com/watch?v=-iozCemxLCs</vt:lpwstr>
      </vt:variant>
      <vt:variant>
        <vt:lpwstr/>
      </vt:variant>
      <vt:variant>
        <vt:i4>1179738</vt:i4>
      </vt:variant>
      <vt:variant>
        <vt:i4>72</vt:i4>
      </vt:variant>
      <vt:variant>
        <vt:i4>0</vt:i4>
      </vt:variant>
      <vt:variant>
        <vt:i4>5</vt:i4>
      </vt:variant>
      <vt:variant>
        <vt:lpwstr>https://images.theconversation.com/files/453460/original/file-20220321-12763-1qda3f1.jpg?ixlib=rb-1.1.0&amp;q=45&amp;auto=format&amp;w=1000&amp;fit=clip</vt:lpwstr>
      </vt:variant>
      <vt:variant>
        <vt:lpwstr/>
      </vt:variant>
      <vt:variant>
        <vt:i4>5111830</vt:i4>
      </vt:variant>
      <vt:variant>
        <vt:i4>69</vt:i4>
      </vt:variant>
      <vt:variant>
        <vt:i4>0</vt:i4>
      </vt:variant>
      <vt:variant>
        <vt:i4>5</vt:i4>
      </vt:variant>
      <vt:variant>
        <vt:lpwstr>http://www.perseus.tufts.edu/hopper/text?doc=Perseus%3Atext%3A1999.02.0026%3Abook%3D3%3Achapter%3D44</vt:lpwstr>
      </vt:variant>
      <vt:variant>
        <vt:lpwstr/>
      </vt:variant>
      <vt:variant>
        <vt:i4>7077920</vt:i4>
      </vt:variant>
      <vt:variant>
        <vt:i4>66</vt:i4>
      </vt:variant>
      <vt:variant>
        <vt:i4>0</vt:i4>
      </vt:variant>
      <vt:variant>
        <vt:i4>5</vt:i4>
      </vt:variant>
      <vt:variant>
        <vt:lpwstr>https://quod.lib.umich.edu/e/eebo2/A64910.0001.001/1:6.6?rgn=div2;view=fulltext</vt:lpwstr>
      </vt:variant>
      <vt:variant>
        <vt:lpwstr/>
      </vt:variant>
      <vt:variant>
        <vt:i4>196679</vt:i4>
      </vt:variant>
      <vt:variant>
        <vt:i4>63</vt:i4>
      </vt:variant>
      <vt:variant>
        <vt:i4>0</vt:i4>
      </vt:variant>
      <vt:variant>
        <vt:i4>5</vt:i4>
      </vt:variant>
      <vt:variant>
        <vt:lpwstr>https://droitromain.univ-grenoble-alpes.fr/Anglica/D37_Scott.htm</vt:lpwstr>
      </vt:variant>
      <vt:variant>
        <vt:lpwstr>V</vt:lpwstr>
      </vt:variant>
      <vt:variant>
        <vt:i4>786496</vt:i4>
      </vt:variant>
      <vt:variant>
        <vt:i4>60</vt:i4>
      </vt:variant>
      <vt:variant>
        <vt:i4>0</vt:i4>
      </vt:variant>
      <vt:variant>
        <vt:i4>5</vt:i4>
      </vt:variant>
      <vt:variant>
        <vt:lpwstr>https://droitromain.univ-grenoble-alpes.fr/Anglica/D48_Scott.htm</vt:lpwstr>
      </vt:variant>
      <vt:variant>
        <vt:lpwstr>V</vt:lpwstr>
      </vt:variant>
      <vt:variant>
        <vt:i4>2228300</vt:i4>
      </vt:variant>
      <vt:variant>
        <vt:i4>57</vt:i4>
      </vt:variant>
      <vt:variant>
        <vt:i4>0</vt:i4>
      </vt:variant>
      <vt:variant>
        <vt:i4>5</vt:i4>
      </vt:variant>
      <vt:variant>
        <vt:lpwstr>https://droitromain.univ-grenoble-alpes.fr/Anglica/D5_Scott.htm</vt:lpwstr>
      </vt:variant>
      <vt:variant>
        <vt:lpwstr>II</vt:lpwstr>
      </vt:variant>
      <vt:variant>
        <vt:i4>983129</vt:i4>
      </vt:variant>
      <vt:variant>
        <vt:i4>54</vt:i4>
      </vt:variant>
      <vt:variant>
        <vt:i4>0</vt:i4>
      </vt:variant>
      <vt:variant>
        <vt:i4>5</vt:i4>
      </vt:variant>
      <vt:variant>
        <vt:lpwstr>http://www.perseus.tufts.edu/hopper/text?doc=Perseus%3Atext%3A1999.02.0078%3Abook%3D13%3Achapter%3D44</vt:lpwstr>
      </vt:variant>
      <vt:variant>
        <vt:lpwstr/>
      </vt:variant>
      <vt:variant>
        <vt:i4>7340054</vt:i4>
      </vt:variant>
      <vt:variant>
        <vt:i4>51</vt:i4>
      </vt:variant>
      <vt:variant>
        <vt:i4>0</vt:i4>
      </vt:variant>
      <vt:variant>
        <vt:i4>5</vt:i4>
      </vt:variant>
      <vt:variant>
        <vt:lpwstr>https://droitromain.univ-grenoble-alpes.fr/Anglica/N117_Scott.htm</vt:lpwstr>
      </vt:variant>
      <vt:variant>
        <vt:lpwstr/>
      </vt:variant>
      <vt:variant>
        <vt:i4>3211353</vt:i4>
      </vt:variant>
      <vt:variant>
        <vt:i4>48</vt:i4>
      </vt:variant>
      <vt:variant>
        <vt:i4>0</vt:i4>
      </vt:variant>
      <vt:variant>
        <vt:i4>5</vt:i4>
      </vt:variant>
      <vt:variant>
        <vt:lpwstr>https://droitromain.univ-grenoble-alpes.fr/Anglica/CJ5_Scott.htm</vt:lpwstr>
      </vt:variant>
      <vt:variant>
        <vt:lpwstr>17</vt:lpwstr>
      </vt:variant>
      <vt:variant>
        <vt:i4>1376284</vt:i4>
      </vt:variant>
      <vt:variant>
        <vt:i4>45</vt:i4>
      </vt:variant>
      <vt:variant>
        <vt:i4>0</vt:i4>
      </vt:variant>
      <vt:variant>
        <vt:i4>5</vt:i4>
      </vt:variant>
      <vt:variant>
        <vt:lpwstr>https://images.theconversation.com/files/453459/original/file-20220321-21-z5f64f.jpeg?ixlib=rb-1.1.0&amp;q=45&amp;auto=format&amp;w=1000&amp;fit=clip</vt:lpwstr>
      </vt:variant>
      <vt:variant>
        <vt:lpwstr/>
      </vt:variant>
      <vt:variant>
        <vt:i4>4980851</vt:i4>
      </vt:variant>
      <vt:variant>
        <vt:i4>42</vt:i4>
      </vt:variant>
      <vt:variant>
        <vt:i4>0</vt:i4>
      </vt:variant>
      <vt:variant>
        <vt:i4>5</vt:i4>
      </vt:variant>
      <vt:variant>
        <vt:lpwstr>https://droitromain.univ-grenoble-alpes.fr/Anglica/D48_Scott.htm</vt:lpwstr>
      </vt:variant>
      <vt:variant>
        <vt:lpwstr>V%3E</vt:lpwstr>
      </vt:variant>
      <vt:variant>
        <vt:i4>786486</vt:i4>
      </vt:variant>
      <vt:variant>
        <vt:i4>39</vt:i4>
      </vt:variant>
      <vt:variant>
        <vt:i4>0</vt:i4>
      </vt:variant>
      <vt:variant>
        <vt:i4>5</vt:i4>
      </vt:variant>
      <vt:variant>
        <vt:lpwstr>https://droitromain.univ-grenoble-alpes.fr/Anglica/D48_Scott.htm</vt:lpwstr>
      </vt:variant>
      <vt:variant>
        <vt:lpwstr/>
      </vt:variant>
      <vt:variant>
        <vt:i4>5701710</vt:i4>
      </vt:variant>
      <vt:variant>
        <vt:i4>36</vt:i4>
      </vt:variant>
      <vt:variant>
        <vt:i4>0</vt:i4>
      </vt:variant>
      <vt:variant>
        <vt:i4>5</vt:i4>
      </vt:variant>
      <vt:variant>
        <vt:lpwstr>https://images.theconversation.com/files/453458/original/file-20220321-14965-48xvas.jpeg?ixlib=rb-1.1.0&amp;q=45&amp;auto=format&amp;w=1000&amp;fit=clip</vt:lpwstr>
      </vt:variant>
      <vt:variant>
        <vt:lpwstr/>
      </vt:variant>
      <vt:variant>
        <vt:i4>393217</vt:i4>
      </vt:variant>
      <vt:variant>
        <vt:i4>33</vt:i4>
      </vt:variant>
      <vt:variant>
        <vt:i4>0</vt:i4>
      </vt:variant>
      <vt:variant>
        <vt:i4>5</vt:i4>
      </vt:variant>
      <vt:variant>
        <vt:lpwstr>https://sourcebooks.fordham.edu/ancient/herondas.asp</vt:lpwstr>
      </vt:variant>
      <vt:variant>
        <vt:lpwstr/>
      </vt:variant>
      <vt:variant>
        <vt:i4>2949198</vt:i4>
      </vt:variant>
      <vt:variant>
        <vt:i4>30</vt:i4>
      </vt:variant>
      <vt:variant>
        <vt:i4>0</vt:i4>
      </vt:variant>
      <vt:variant>
        <vt:i4>5</vt:i4>
      </vt:variant>
      <vt:variant>
        <vt:lpwstr>https://droitromain.univ-grenoble-alpes.fr/Anglica/gai1_Poste.htm</vt:lpwstr>
      </vt:variant>
      <vt:variant>
        <vt:lpwstr/>
      </vt:variant>
      <vt:variant>
        <vt:i4>5570680</vt:i4>
      </vt:variant>
      <vt:variant>
        <vt:i4>27</vt:i4>
      </vt:variant>
      <vt:variant>
        <vt:i4>0</vt:i4>
      </vt:variant>
      <vt:variant>
        <vt:i4>5</vt:i4>
      </vt:variant>
      <vt:variant>
        <vt:lpwstr>http://www.documentacatholicaomnia.eu/03d/0345-0407,_Iohannes_Chrysostomus,_Homilies_on_First_Corinthians,_EN.pdf</vt:lpwstr>
      </vt:variant>
      <vt:variant>
        <vt:lpwstr/>
      </vt:variant>
      <vt:variant>
        <vt:i4>1310831</vt:i4>
      </vt:variant>
      <vt:variant>
        <vt:i4>24</vt:i4>
      </vt:variant>
      <vt:variant>
        <vt:i4>0</vt:i4>
      </vt:variant>
      <vt:variant>
        <vt:i4>5</vt:i4>
      </vt:variant>
      <vt:variant>
        <vt:lpwstr>https://www.poetryintranslation.com/PITBR/Latin/PropertiusBkTwo.php</vt:lpwstr>
      </vt:variant>
      <vt:variant>
        <vt:lpwstr>anchor_Toc201112264</vt:lpwstr>
      </vt:variant>
      <vt:variant>
        <vt:i4>4456513</vt:i4>
      </vt:variant>
      <vt:variant>
        <vt:i4>21</vt:i4>
      </vt:variant>
      <vt:variant>
        <vt:i4>0</vt:i4>
      </vt:variant>
      <vt:variant>
        <vt:i4>5</vt:i4>
      </vt:variant>
      <vt:variant>
        <vt:lpwstr>http://www.perseus.tufts.edu/hopper/text?doc=Perseus%3Atext%3A1999.02.0069%3Atext%3DAm.%3Abook%3D1%3Apoem%3D7</vt:lpwstr>
      </vt:variant>
      <vt:variant>
        <vt:lpwstr/>
      </vt:variant>
      <vt:variant>
        <vt:i4>4587538</vt:i4>
      </vt:variant>
      <vt:variant>
        <vt:i4>18</vt:i4>
      </vt:variant>
      <vt:variant>
        <vt:i4>0</vt:i4>
      </vt:variant>
      <vt:variant>
        <vt:i4>5</vt:i4>
      </vt:variant>
      <vt:variant>
        <vt:lpwstr>http://www.perseus.tufts.edu/hopper/text?doc=Perseus%3Atext%3A1999.02.0078%3Abook%3D4%3Achapter%3D22</vt:lpwstr>
      </vt:variant>
      <vt:variant>
        <vt:lpwstr/>
      </vt:variant>
      <vt:variant>
        <vt:i4>6684740</vt:i4>
      </vt:variant>
      <vt:variant>
        <vt:i4>15</vt:i4>
      </vt:variant>
      <vt:variant>
        <vt:i4>0</vt:i4>
      </vt:variant>
      <vt:variant>
        <vt:i4>5</vt:i4>
      </vt:variant>
      <vt:variant>
        <vt:lpwstr>https://feminaeromanae.org/abuse_wives.html</vt:lpwstr>
      </vt:variant>
      <vt:variant>
        <vt:lpwstr/>
      </vt:variant>
      <vt:variant>
        <vt:i4>4522011</vt:i4>
      </vt:variant>
      <vt:variant>
        <vt:i4>12</vt:i4>
      </vt:variant>
      <vt:variant>
        <vt:i4>0</vt:i4>
      </vt:variant>
      <vt:variant>
        <vt:i4>5</vt:i4>
      </vt:variant>
      <vt:variant>
        <vt:lpwstr>http://www.vroma.org/images/raia_images/CIL_juliaMaiana.jpg</vt:lpwstr>
      </vt:variant>
      <vt:variant>
        <vt:lpwstr/>
      </vt:variant>
      <vt:variant>
        <vt:i4>7602225</vt:i4>
      </vt:variant>
      <vt:variant>
        <vt:i4>9</vt:i4>
      </vt:variant>
      <vt:variant>
        <vt:i4>0</vt:i4>
      </vt:variant>
      <vt:variant>
        <vt:i4>5</vt:i4>
      </vt:variant>
      <vt:variant>
        <vt:lpwstr>https://images.theconversation.com/files/453236/original/file-20220321-15-6vdl8b.jpeg?ixlib=rb-1.1.0&amp;rect=176%2C164%2C2215%2C1471&amp;q=45&amp;auto=format&amp;w=1000&amp;fit=clip</vt:lpwstr>
      </vt:variant>
      <vt:variant>
        <vt:lpwstr/>
      </vt:variant>
      <vt:variant>
        <vt:i4>262233</vt:i4>
      </vt:variant>
      <vt:variant>
        <vt:i4>6</vt:i4>
      </vt:variant>
      <vt:variant>
        <vt:i4>0</vt:i4>
      </vt:variant>
      <vt:variant>
        <vt:i4>5</vt:i4>
      </vt:variant>
      <vt:variant>
        <vt:lpwstr>http://www.perseus.tufts.edu/hopper/text?doc=Perseus%3Atext%3A1999.02.0078%3Abook%3D14%3Achapter%3D8</vt:lpwstr>
      </vt:variant>
      <vt:variant>
        <vt:lpwstr/>
      </vt:variant>
      <vt:variant>
        <vt:i4>655449</vt:i4>
      </vt:variant>
      <vt:variant>
        <vt:i4>3</vt:i4>
      </vt:variant>
      <vt:variant>
        <vt:i4>0</vt:i4>
      </vt:variant>
      <vt:variant>
        <vt:i4>5</vt:i4>
      </vt:variant>
      <vt:variant>
        <vt:lpwstr>http://www.perseus.tufts.edu/hopper/text?doc=Perseus%3Atext%3A1999.02.0078%3Abook%3D14%3Achapter%3D60</vt:lpwstr>
      </vt:variant>
      <vt:variant>
        <vt:lpwstr/>
      </vt:variant>
      <vt:variant>
        <vt:i4>524377</vt:i4>
      </vt:variant>
      <vt:variant>
        <vt:i4>0</vt:i4>
      </vt:variant>
      <vt:variant>
        <vt:i4>0</vt:i4>
      </vt:variant>
      <vt:variant>
        <vt:i4>5</vt:i4>
      </vt:variant>
      <vt:variant>
        <vt:lpwstr>http://www.perseus.tufts.edu/hopper/text?doc=Perseus%3Atext%3A1999.02.0078%3Abook%3D16%3Achapter%3D6</vt:lpwstr>
      </vt:variant>
      <vt:variant>
        <vt:lpwstr/>
      </vt:variant>
      <vt:variant>
        <vt:i4>6422592</vt:i4>
      </vt:variant>
      <vt:variant>
        <vt:i4>6</vt:i4>
      </vt:variant>
      <vt:variant>
        <vt:i4>0</vt:i4>
      </vt:variant>
      <vt:variant>
        <vt:i4>5</vt:i4>
      </vt:variant>
      <vt:variant>
        <vt:lpwstr>mailto:info@thewishcentre.org</vt:lpwstr>
      </vt:variant>
      <vt:variant>
        <vt:lpwstr/>
      </vt:variant>
      <vt:variant>
        <vt:i4>5046294</vt:i4>
      </vt:variant>
      <vt:variant>
        <vt:i4>3</vt:i4>
      </vt:variant>
      <vt:variant>
        <vt:i4>0</vt:i4>
      </vt:variant>
      <vt:variant>
        <vt:i4>5</vt:i4>
      </vt:variant>
      <vt:variant>
        <vt:lpwstr>https://shorturl.at/owyFZ</vt:lpwstr>
      </vt:variant>
      <vt:variant>
        <vt:lpwstr/>
      </vt:variant>
      <vt:variant>
        <vt:i4>1572873</vt:i4>
      </vt:variant>
      <vt:variant>
        <vt:i4>0</vt:i4>
      </vt:variant>
      <vt:variant>
        <vt:i4>0</vt:i4>
      </vt:variant>
      <vt:variant>
        <vt:i4>5</vt:i4>
      </vt:variant>
      <vt:variant>
        <vt:lpwstr>https://www.daysoftheyear.com/days/domestic-violence-awareness-month/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Tasneem Chogle</dc:creator>
  <cp:keywords/>
  <dc:description/>
  <cp:lastModifiedBy>Andrew McAuliffe</cp:lastModifiedBy>
  <cp:revision>37</cp:revision>
  <cp:lastPrinted>2023-10-11T11:52:00Z</cp:lastPrinted>
  <dcterms:created xsi:type="dcterms:W3CDTF">2023-10-10T11:40:00Z</dcterms:created>
  <dcterms:modified xsi:type="dcterms:W3CDTF">2024-02-28T11:47:00Z</dcterms:modified>
</cp:coreProperties>
</file>